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822" w:rsidRPr="00AD33AC" w:rsidRDefault="00762822" w:rsidP="00762822">
      <w:pPr>
        <w:pStyle w:val="a4"/>
        <w:rPr>
          <w:sz w:val="22"/>
          <w:szCs w:val="22"/>
          <w:lang w:val="en-GB"/>
        </w:rPr>
      </w:pPr>
      <w:r w:rsidRPr="00AD33AC">
        <w:rPr>
          <w:sz w:val="22"/>
          <w:szCs w:val="22"/>
          <w:lang w:val="en-GB"/>
        </w:rPr>
        <w:t>3GPP TSG-RAN WG2 Meeting #1</w:t>
      </w:r>
      <w:r>
        <w:rPr>
          <w:rFonts w:eastAsiaTheme="minorEastAsia" w:hint="eastAsia"/>
          <w:sz w:val="22"/>
          <w:szCs w:val="22"/>
          <w:lang w:val="en-GB" w:eastAsia="zh-CN"/>
        </w:rPr>
        <w:t xml:space="preserve">20                                                 </w:t>
      </w:r>
      <w:r w:rsidR="00146699" w:rsidRPr="00146699">
        <w:rPr>
          <w:rFonts w:eastAsiaTheme="minorEastAsia"/>
          <w:sz w:val="22"/>
          <w:szCs w:val="22"/>
          <w:lang w:val="en-GB" w:eastAsia="zh-CN"/>
        </w:rPr>
        <w:t>R2-2211311</w:t>
      </w:r>
    </w:p>
    <w:p w:rsidR="00523A5D" w:rsidRDefault="00762822" w:rsidP="00762C3B">
      <w:pPr>
        <w:pStyle w:val="a4"/>
        <w:rPr>
          <w:rFonts w:eastAsiaTheme="minorEastAsia"/>
          <w:sz w:val="22"/>
          <w:szCs w:val="22"/>
          <w:lang w:val="en-GB" w:eastAsia="zh-CN"/>
        </w:rPr>
      </w:pPr>
      <w:r w:rsidRPr="00E00AFF">
        <w:rPr>
          <w:sz w:val="22"/>
          <w:szCs w:val="22"/>
          <w:lang w:val="en-GB"/>
        </w:rPr>
        <w:t>Toulouse, France</w:t>
      </w:r>
      <w:r w:rsidRPr="00AD33AC">
        <w:rPr>
          <w:sz w:val="22"/>
          <w:szCs w:val="22"/>
          <w:lang w:val="en-GB"/>
        </w:rPr>
        <w:t xml:space="preserve">, </w:t>
      </w:r>
      <w:r>
        <w:rPr>
          <w:rFonts w:eastAsiaTheme="minorEastAsia" w:hint="eastAsia"/>
          <w:sz w:val="22"/>
          <w:szCs w:val="22"/>
          <w:lang w:val="en-GB" w:eastAsia="zh-CN"/>
        </w:rPr>
        <w:t>1</w:t>
      </w:r>
      <w:r w:rsidR="006C49F0">
        <w:rPr>
          <w:rFonts w:eastAsiaTheme="minorEastAsia" w:hint="eastAsia"/>
          <w:sz w:val="22"/>
          <w:szCs w:val="22"/>
          <w:lang w:val="en-GB" w:eastAsia="zh-CN"/>
        </w:rPr>
        <w:t>4</w:t>
      </w:r>
      <w:r w:rsidRPr="00AD33AC">
        <w:rPr>
          <w:sz w:val="22"/>
          <w:szCs w:val="22"/>
          <w:lang w:val="en-GB"/>
        </w:rPr>
        <w:t xml:space="preserve">th </w:t>
      </w:r>
      <w:r>
        <w:rPr>
          <w:rFonts w:eastAsiaTheme="minorEastAsia" w:hint="eastAsia"/>
          <w:sz w:val="22"/>
          <w:szCs w:val="22"/>
          <w:lang w:val="en-GB" w:eastAsia="zh-CN"/>
        </w:rPr>
        <w:t>Nov.</w:t>
      </w:r>
      <w:r>
        <w:rPr>
          <w:sz w:val="22"/>
          <w:szCs w:val="22"/>
          <w:lang w:val="en-GB"/>
        </w:rPr>
        <w:t xml:space="preserve"> – </w:t>
      </w:r>
      <w:r>
        <w:rPr>
          <w:rFonts w:eastAsiaTheme="minorEastAsia" w:hint="eastAsia"/>
          <w:sz w:val="22"/>
          <w:szCs w:val="22"/>
          <w:lang w:val="en-GB" w:eastAsia="zh-CN"/>
        </w:rPr>
        <w:t>1</w:t>
      </w:r>
      <w:r w:rsidR="006C49F0">
        <w:rPr>
          <w:rFonts w:eastAsiaTheme="minorEastAsia" w:hint="eastAsia"/>
          <w:sz w:val="22"/>
          <w:szCs w:val="22"/>
          <w:lang w:val="en-GB" w:eastAsia="zh-CN"/>
        </w:rPr>
        <w:t>8</w:t>
      </w:r>
      <w:r w:rsidRPr="00AD33AC">
        <w:rPr>
          <w:sz w:val="22"/>
          <w:szCs w:val="22"/>
          <w:lang w:val="en-GB"/>
        </w:rPr>
        <w:t xml:space="preserve">th </w:t>
      </w:r>
      <w:r>
        <w:rPr>
          <w:rFonts w:eastAsiaTheme="minorEastAsia" w:hint="eastAsia"/>
          <w:sz w:val="22"/>
          <w:szCs w:val="22"/>
          <w:lang w:val="en-GB" w:eastAsia="zh-CN"/>
        </w:rPr>
        <w:t>Nov.</w:t>
      </w:r>
      <w:r w:rsidRPr="00AD33AC">
        <w:rPr>
          <w:sz w:val="22"/>
          <w:szCs w:val="22"/>
          <w:lang w:val="en-GB"/>
        </w:rPr>
        <w:t xml:space="preserve"> 2022</w:t>
      </w:r>
    </w:p>
    <w:p w:rsidR="004F6A36" w:rsidRDefault="004F6A36" w:rsidP="00762C3B">
      <w:pPr>
        <w:pStyle w:val="a4"/>
        <w:rPr>
          <w:sz w:val="22"/>
          <w:szCs w:val="22"/>
          <w:lang w:val="en-GB"/>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550C" w:rsidRPr="00EB550C">
        <w:rPr>
          <w:rFonts w:eastAsiaTheme="minorEastAsia" w:cs="Arial"/>
          <w:sz w:val="22"/>
          <w:szCs w:val="22"/>
          <w:lang w:eastAsia="zh-CN"/>
        </w:rPr>
        <w:t xml:space="preserve">Discussion </w:t>
      </w:r>
      <w:r w:rsidR="00C724B5">
        <w:rPr>
          <w:rFonts w:eastAsiaTheme="minorEastAsia" w:cs="Arial" w:hint="eastAsia"/>
          <w:sz w:val="22"/>
          <w:szCs w:val="22"/>
          <w:lang w:eastAsia="zh-CN"/>
        </w:rPr>
        <w:t xml:space="preserve">on the HARQ disabling in </w:t>
      </w:r>
      <w:proofErr w:type="spellStart"/>
      <w:r w:rsidR="00C724B5">
        <w:rPr>
          <w:rFonts w:eastAsiaTheme="minorEastAsia" w:cs="Arial" w:hint="eastAsia"/>
          <w:sz w:val="22"/>
          <w:szCs w:val="22"/>
          <w:lang w:eastAsia="zh-CN"/>
        </w:rPr>
        <w:t>IoT</w:t>
      </w:r>
      <w:proofErr w:type="spellEnd"/>
      <w:r w:rsidR="00C724B5">
        <w:rPr>
          <w:rFonts w:eastAsiaTheme="minorEastAsia" w:cs="Arial" w:hint="eastAsia"/>
          <w:sz w:val="22"/>
          <w:szCs w:val="22"/>
          <w:lang w:eastAsia="zh-CN"/>
        </w:rPr>
        <w:t xml:space="preserve">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27658">
        <w:rPr>
          <w:rFonts w:eastAsia="宋体" w:cs="Arial" w:hint="eastAsia"/>
          <w:sz w:val="22"/>
          <w:szCs w:val="22"/>
          <w:lang w:eastAsia="zh-CN"/>
        </w:rPr>
        <w:t>8.6.2</w:t>
      </w:r>
      <w:r w:rsidR="007531FF">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E1B7E" w:rsidRDefault="00D71DD0" w:rsidP="00D71DD0">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HARQ disabling, some agreements have been </w:t>
      </w:r>
      <w:r>
        <w:rPr>
          <w:rFonts w:eastAsiaTheme="minorEastAsia"/>
          <w:lang w:eastAsia="zh-CN"/>
        </w:rPr>
        <w:t>achieved</w:t>
      </w:r>
      <w:r>
        <w:rPr>
          <w:rFonts w:eastAsiaTheme="minorEastAsia" w:hint="eastAsia"/>
          <w:lang w:eastAsia="zh-CN"/>
        </w:rPr>
        <w:t xml:space="preserve"> in </w:t>
      </w:r>
      <w:r w:rsidR="00A862CA">
        <w:rPr>
          <w:rFonts w:eastAsiaTheme="minorEastAsia" w:hint="eastAsia"/>
          <w:lang w:eastAsia="zh-CN"/>
        </w:rPr>
        <w:t xml:space="preserve">RAN2#119 meeting, </w:t>
      </w:r>
      <w:r>
        <w:rPr>
          <w:rFonts w:eastAsiaTheme="minorEastAsia" w:hint="eastAsia"/>
          <w:lang w:eastAsia="zh-CN"/>
        </w:rPr>
        <w:t xml:space="preserve">RAN2#119bis meeting and RAN1#110bis meeting. </w:t>
      </w:r>
      <w:r w:rsidR="0011304F">
        <w:rPr>
          <w:rFonts w:eastAsiaTheme="minorEastAsia"/>
          <w:lang w:eastAsia="zh-CN"/>
        </w:rPr>
        <w:t>I</w:t>
      </w:r>
      <w:r>
        <w:rPr>
          <w:rFonts w:eastAsiaTheme="minorEastAsia" w:hint="eastAsia"/>
          <w:lang w:eastAsia="zh-CN"/>
        </w:rPr>
        <w:t xml:space="preserve">n this contribution, we </w:t>
      </w:r>
      <w:r w:rsidR="0011304F">
        <w:rPr>
          <w:rFonts w:eastAsiaTheme="minorEastAsia" w:hint="eastAsia"/>
          <w:lang w:eastAsia="zh-CN"/>
        </w:rPr>
        <w:t xml:space="preserve">give some discussion on </w:t>
      </w:r>
      <w:r w:rsidR="00C05D18">
        <w:rPr>
          <w:rFonts w:eastAsiaTheme="minorEastAsia" w:hint="eastAsia"/>
          <w:lang w:eastAsia="zh-CN"/>
        </w:rPr>
        <w:t>d</w:t>
      </w:r>
      <w:r w:rsidR="0011304F" w:rsidRPr="00F10936">
        <w:t>isabling of HARQ feedback</w:t>
      </w:r>
      <w:bookmarkEnd w:id="4"/>
      <w:bookmarkEnd w:id="5"/>
      <w:r w:rsidR="008D5FED">
        <w:rPr>
          <w:rFonts w:eastAsiaTheme="minorEastAsia" w:hint="eastAsia"/>
          <w:lang w:eastAsia="zh-CN"/>
        </w:rPr>
        <w:t xml:space="preserve"> a</w:t>
      </w:r>
      <w:r w:rsidR="00DF31F3">
        <w:rPr>
          <w:rFonts w:eastAsiaTheme="minorEastAsia" w:hint="eastAsia"/>
          <w:lang w:eastAsia="zh-CN"/>
        </w:rPr>
        <w:t>nd observations as well as proposals are provided.</w:t>
      </w:r>
    </w:p>
    <w:bookmarkEnd w:id="6"/>
    <w:bookmarkEnd w:id="7"/>
    <w:p w:rsidR="009F71AD" w:rsidRDefault="00E3725B" w:rsidP="009F71AD">
      <w:pPr>
        <w:pStyle w:val="1"/>
        <w:jc w:val="both"/>
      </w:pPr>
      <w:r w:rsidRPr="00AA54B6">
        <w:rPr>
          <w:rFonts w:hint="eastAsia"/>
        </w:rPr>
        <w:t>Discussion</w:t>
      </w:r>
    </w:p>
    <w:p w:rsidR="009F71AD" w:rsidRPr="00796AE2" w:rsidRDefault="009F71AD" w:rsidP="00796AE2">
      <w:pPr>
        <w:pStyle w:val="20"/>
        <w:ind w:left="566" w:hangingChars="283" w:hanging="566"/>
        <w:rPr>
          <w:b w:val="0"/>
        </w:rPr>
      </w:pPr>
      <w:r w:rsidRPr="00796AE2">
        <w:rPr>
          <w:b w:val="0"/>
        </w:rPr>
        <w:t>UE</w:t>
      </w:r>
      <w:r w:rsidRPr="00796AE2">
        <w:rPr>
          <w:rFonts w:eastAsiaTheme="minorEastAsia"/>
          <w:b w:val="0"/>
        </w:rPr>
        <w:t xml:space="preserve"> capability for disabling HARQ feedback</w:t>
      </w:r>
    </w:p>
    <w:p w:rsidR="00931BF4" w:rsidRDefault="006A40DF" w:rsidP="006A40DF">
      <w:pPr>
        <w:pStyle w:val="a0"/>
        <w:rPr>
          <w:rFonts w:eastAsiaTheme="minorEastAsia"/>
          <w:lang w:eastAsia="zh-CN"/>
        </w:rPr>
      </w:pPr>
      <w:r>
        <w:rPr>
          <w:rFonts w:eastAsiaTheme="minorEastAsia" w:hint="eastAsia"/>
          <w:lang w:eastAsia="zh-CN"/>
        </w:rPr>
        <w:t xml:space="preserve">It was agreed </w:t>
      </w:r>
      <w:r w:rsidR="008712A6">
        <w:rPr>
          <w:rFonts w:eastAsiaTheme="minorEastAsia" w:hint="eastAsia"/>
          <w:lang w:eastAsia="zh-CN"/>
        </w:rPr>
        <w:t xml:space="preserve">in RAN2#119-e meeting </w:t>
      </w:r>
      <w:r>
        <w:rPr>
          <w:rFonts w:eastAsiaTheme="minorEastAsia" w:hint="eastAsia"/>
          <w:lang w:eastAsia="zh-CN"/>
        </w:rPr>
        <w:t>that:</w:t>
      </w:r>
    </w:p>
    <w:p w:rsidR="00931BF4" w:rsidRDefault="00931BF4" w:rsidP="00931BF4">
      <w:pPr>
        <w:pStyle w:val="Doc-text2"/>
        <w:pBdr>
          <w:top w:val="single" w:sz="4" w:space="1" w:color="auto"/>
          <w:left w:val="single" w:sz="4" w:space="4" w:color="auto"/>
          <w:bottom w:val="single" w:sz="4" w:space="1" w:color="auto"/>
          <w:right w:val="single" w:sz="4" w:space="4" w:color="auto"/>
        </w:pBdr>
      </w:pPr>
      <w:r>
        <w:t>Agreements:</w:t>
      </w:r>
    </w:p>
    <w:p w:rsidR="00931BF4" w:rsidRPr="00F94F2E" w:rsidRDefault="00931BF4" w:rsidP="00E8758F">
      <w:pPr>
        <w:pStyle w:val="Doc-text2"/>
        <w:numPr>
          <w:ilvl w:val="0"/>
          <w:numId w:val="36"/>
        </w:numPr>
        <w:pBdr>
          <w:top w:val="single" w:sz="4" w:space="1" w:color="auto"/>
          <w:left w:val="single" w:sz="4" w:space="4" w:color="auto"/>
          <w:bottom w:val="single" w:sz="4" w:space="1" w:color="auto"/>
          <w:right w:val="single" w:sz="4" w:space="4" w:color="auto"/>
        </w:pBdr>
        <w:rPr>
          <w:color w:val="FF0000"/>
        </w:rPr>
      </w:pPr>
      <w:r w:rsidRPr="005C652D">
        <w:t>Disa</w:t>
      </w:r>
      <w:r>
        <w:t>bling DL HARQ feedback is supported for NB-</w:t>
      </w:r>
      <w:proofErr w:type="spellStart"/>
      <w:r>
        <w:t>IoT</w:t>
      </w:r>
      <w:proofErr w:type="spellEnd"/>
      <w:r>
        <w:t xml:space="preserve"> and </w:t>
      </w:r>
      <w:proofErr w:type="spellStart"/>
      <w:r>
        <w:t>eMTC</w:t>
      </w:r>
      <w:proofErr w:type="spellEnd"/>
      <w:r>
        <w:t xml:space="preserve"> NTN. </w:t>
      </w:r>
      <w:r w:rsidRPr="00F94F2E">
        <w:rPr>
          <w:color w:val="FF0000"/>
        </w:rPr>
        <w:t>FFS on UE capability</w:t>
      </w:r>
    </w:p>
    <w:p w:rsidR="002A78FE" w:rsidRPr="007F4DCA" w:rsidRDefault="007F4E93" w:rsidP="004609BA">
      <w:pPr>
        <w:pStyle w:val="a0"/>
        <w:spacing w:beforeLines="100" w:before="240"/>
        <w:rPr>
          <w:rFonts w:eastAsiaTheme="minorEastAsia"/>
          <w:lang w:eastAsia="zh-CN"/>
        </w:rPr>
      </w:pPr>
      <w:r>
        <w:rPr>
          <w:rFonts w:eastAsiaTheme="minorEastAsia" w:hint="eastAsia"/>
          <w:lang w:eastAsia="zh-CN"/>
        </w:rPr>
        <w:t xml:space="preserve">Based on the agreement, </w:t>
      </w:r>
      <w:r w:rsidR="004609BA">
        <w:rPr>
          <w:rFonts w:eastAsiaTheme="minorEastAsia" w:hint="eastAsia"/>
          <w:lang w:eastAsia="zh-CN"/>
        </w:rPr>
        <w:t xml:space="preserve">FFS is left for UE </w:t>
      </w:r>
      <w:r w:rsidR="006C5014">
        <w:rPr>
          <w:rFonts w:eastAsiaTheme="minorEastAsia"/>
          <w:lang w:eastAsia="zh-CN"/>
        </w:rPr>
        <w:t xml:space="preserve">capability, i.e. </w:t>
      </w:r>
      <w:r w:rsidR="005B55A7">
        <w:rPr>
          <w:rFonts w:eastAsiaTheme="minorEastAsia" w:hint="eastAsia"/>
          <w:lang w:eastAsia="zh-CN"/>
        </w:rPr>
        <w:t xml:space="preserve">it is not clear </w:t>
      </w:r>
      <w:r w:rsidR="004609BA">
        <w:rPr>
          <w:rFonts w:eastAsiaTheme="minorEastAsia" w:hint="eastAsia"/>
          <w:lang w:eastAsia="zh-CN"/>
        </w:rPr>
        <w:t>w</w:t>
      </w:r>
      <w:r w:rsidR="00711614">
        <w:rPr>
          <w:rFonts w:eastAsiaTheme="minorEastAsia" w:hint="eastAsia"/>
          <w:lang w:eastAsia="zh-CN"/>
        </w:rPr>
        <w:t>hether d</w:t>
      </w:r>
      <w:r w:rsidR="00931BF4">
        <w:rPr>
          <w:rFonts w:eastAsiaTheme="minorEastAsia" w:hint="eastAsia"/>
          <w:lang w:eastAsia="zh-CN"/>
        </w:rPr>
        <w:t>isabling DL HARQ feedback</w:t>
      </w:r>
      <w:r w:rsidR="003611CB">
        <w:rPr>
          <w:rFonts w:eastAsiaTheme="minorEastAsia" w:hint="eastAsia"/>
          <w:lang w:eastAsia="zh-CN"/>
        </w:rPr>
        <w:t xml:space="preserve"> should be mandatory supported by all </w:t>
      </w:r>
      <w:proofErr w:type="spellStart"/>
      <w:r w:rsidR="003611CB">
        <w:rPr>
          <w:rFonts w:eastAsiaTheme="minorEastAsia" w:hint="eastAsia"/>
          <w:lang w:eastAsia="zh-CN"/>
        </w:rPr>
        <w:t>IoT</w:t>
      </w:r>
      <w:proofErr w:type="spellEnd"/>
      <w:r w:rsidR="003611CB">
        <w:rPr>
          <w:rFonts w:eastAsiaTheme="minorEastAsia" w:hint="eastAsia"/>
          <w:lang w:eastAsia="zh-CN"/>
        </w:rPr>
        <w:t xml:space="preserve"> NTN UEs.</w:t>
      </w:r>
      <w:r w:rsidR="007F4DCA">
        <w:rPr>
          <w:rFonts w:eastAsiaTheme="minorEastAsia" w:hint="eastAsia"/>
          <w:lang w:eastAsia="zh-CN"/>
        </w:rPr>
        <w:t xml:space="preserve"> </w:t>
      </w:r>
      <w:r w:rsidR="007F4DCA">
        <w:rPr>
          <w:rFonts w:eastAsiaTheme="minorEastAsia"/>
          <w:lang w:eastAsia="zh-CN"/>
        </w:rPr>
        <w:t>A</w:t>
      </w:r>
      <w:r w:rsidR="007F4DCA">
        <w:rPr>
          <w:rFonts w:eastAsiaTheme="minorEastAsia" w:hint="eastAsia"/>
          <w:lang w:eastAsia="zh-CN"/>
        </w:rPr>
        <w:t xml:space="preserve">nd as shown the agreements above, for UL HARQ operation, two HARQ modes was introduced, in </w:t>
      </w:r>
      <w:r w:rsidR="007F4DCA">
        <w:rPr>
          <w:rFonts w:eastAsiaTheme="minorEastAsia"/>
          <w:lang w:eastAsia="zh-CN"/>
        </w:rPr>
        <w:t>which</w:t>
      </w:r>
      <w:r w:rsidR="007F4DCA">
        <w:rPr>
          <w:rFonts w:eastAsiaTheme="minorEastAsia" w:hint="eastAsia"/>
          <w:lang w:eastAsia="zh-CN"/>
        </w:rPr>
        <w:t xml:space="preserve"> </w:t>
      </w:r>
      <w:r w:rsidR="007F4DCA" w:rsidRPr="007F4DCA">
        <w:rPr>
          <w:rFonts w:eastAsiaTheme="minorEastAsia"/>
          <w:lang w:eastAsia="zh-CN"/>
        </w:rPr>
        <w:t>HARQ mode B</w:t>
      </w:r>
      <w:r w:rsidR="007F4DCA" w:rsidRPr="007F4DCA">
        <w:rPr>
          <w:rFonts w:eastAsiaTheme="minorEastAsia" w:hint="eastAsia"/>
          <w:lang w:eastAsia="zh-CN"/>
        </w:rPr>
        <w:t xml:space="preserve"> means disabling HARQ feedback. </w:t>
      </w:r>
      <w:r w:rsidR="007F4DCA">
        <w:rPr>
          <w:rFonts w:eastAsiaTheme="minorEastAsia"/>
          <w:lang w:eastAsia="zh-CN"/>
        </w:rPr>
        <w:t>W</w:t>
      </w:r>
      <w:r w:rsidR="007F4DCA">
        <w:rPr>
          <w:rFonts w:eastAsiaTheme="minorEastAsia" w:hint="eastAsia"/>
          <w:lang w:eastAsia="zh-CN"/>
        </w:rPr>
        <w:t>e think RAN2</w:t>
      </w:r>
      <w:r w:rsidR="007941B6" w:rsidRPr="007941B6">
        <w:rPr>
          <w:rFonts w:eastAsiaTheme="minorEastAsia" w:hint="eastAsia"/>
          <w:lang w:eastAsia="zh-CN"/>
        </w:rPr>
        <w:t xml:space="preserve"> </w:t>
      </w:r>
      <w:r w:rsidR="007941B6">
        <w:rPr>
          <w:rFonts w:eastAsiaTheme="minorEastAsia" w:hint="eastAsia"/>
          <w:lang w:eastAsia="zh-CN"/>
        </w:rPr>
        <w:t>also</w:t>
      </w:r>
      <w:r w:rsidR="007F4DCA">
        <w:rPr>
          <w:rFonts w:eastAsiaTheme="minorEastAsia" w:hint="eastAsia"/>
          <w:lang w:eastAsia="zh-CN"/>
        </w:rPr>
        <w:t xml:space="preserve"> need</w:t>
      </w:r>
      <w:r w:rsidR="007941B6">
        <w:rPr>
          <w:rFonts w:eastAsiaTheme="minorEastAsia" w:hint="eastAsia"/>
          <w:lang w:eastAsia="zh-CN"/>
        </w:rPr>
        <w:t xml:space="preserve"> to</w:t>
      </w:r>
      <w:r w:rsidR="007F4DCA">
        <w:rPr>
          <w:rFonts w:eastAsiaTheme="minorEastAsia" w:hint="eastAsia"/>
          <w:lang w:eastAsia="zh-CN"/>
        </w:rPr>
        <w:t xml:space="preserve"> discuss the issue that whether disabling UL HARQ feedback should be mandatory supported by all </w:t>
      </w:r>
      <w:proofErr w:type="spellStart"/>
      <w:r w:rsidR="007F4DCA">
        <w:rPr>
          <w:rFonts w:eastAsiaTheme="minorEastAsia" w:hint="eastAsia"/>
          <w:lang w:eastAsia="zh-CN"/>
        </w:rPr>
        <w:t>IoT</w:t>
      </w:r>
      <w:proofErr w:type="spellEnd"/>
      <w:r w:rsidR="007F4DCA">
        <w:rPr>
          <w:rFonts w:eastAsiaTheme="minorEastAsia" w:hint="eastAsia"/>
          <w:lang w:eastAsia="zh-CN"/>
        </w:rPr>
        <w:t xml:space="preserve"> NTN UEs. </w:t>
      </w:r>
    </w:p>
    <w:p w:rsidR="002A78FE" w:rsidRDefault="002A78FE" w:rsidP="004609BA">
      <w:pPr>
        <w:pStyle w:val="a0"/>
        <w:spacing w:beforeLines="100" w:before="240"/>
        <w:rPr>
          <w:rFonts w:eastAsiaTheme="minorEastAsia"/>
          <w:lang w:eastAsia="zh-CN"/>
        </w:rPr>
      </w:pPr>
      <w:r>
        <w:rPr>
          <w:rFonts w:eastAsiaTheme="minorEastAsia" w:hint="eastAsia"/>
          <w:lang w:eastAsia="zh-CN"/>
        </w:rPr>
        <w:t xml:space="preserve">In Rel-17, </w:t>
      </w:r>
      <w:r w:rsidR="004C74CE">
        <w:rPr>
          <w:rFonts w:eastAsiaTheme="minorEastAsia" w:hint="eastAsia"/>
          <w:lang w:eastAsia="zh-CN"/>
        </w:rPr>
        <w:t xml:space="preserve">the UE </w:t>
      </w:r>
      <w:r w:rsidR="004C74CE">
        <w:rPr>
          <w:rFonts w:eastAsiaTheme="minorEastAsia"/>
          <w:lang w:eastAsia="zh-CN"/>
        </w:rPr>
        <w:t>capability</w:t>
      </w:r>
      <w:r w:rsidR="004C74CE">
        <w:rPr>
          <w:rFonts w:eastAsiaTheme="minorEastAsia" w:hint="eastAsia"/>
          <w:lang w:eastAsia="zh-CN"/>
        </w:rPr>
        <w:t xml:space="preserve"> for disabling</w:t>
      </w:r>
      <w:r w:rsidR="00B45334">
        <w:rPr>
          <w:rFonts w:eastAsiaTheme="minorEastAsia" w:hint="eastAsia"/>
          <w:lang w:eastAsia="zh-CN"/>
        </w:rPr>
        <w:t xml:space="preserve"> DL</w:t>
      </w:r>
      <w:r w:rsidR="000F5B76">
        <w:rPr>
          <w:rFonts w:eastAsiaTheme="minorEastAsia" w:hint="eastAsia"/>
          <w:lang w:eastAsia="zh-CN"/>
        </w:rPr>
        <w:t>/UL</w:t>
      </w:r>
      <w:r w:rsidR="004C74CE">
        <w:rPr>
          <w:rFonts w:eastAsiaTheme="minorEastAsia" w:hint="eastAsia"/>
          <w:lang w:eastAsia="zh-CN"/>
        </w:rPr>
        <w:t xml:space="preserve"> HARQ feedback was defined which is captured in</w:t>
      </w:r>
      <w:r w:rsidR="000F5B76">
        <w:rPr>
          <w:rFonts w:eastAsiaTheme="minorEastAsia" w:hint="eastAsia"/>
          <w:lang w:eastAsia="zh-CN"/>
        </w:rPr>
        <w:t xml:space="preserve"> TS 38.306 </w:t>
      </w:r>
      <w:r w:rsidR="000F5B76">
        <w:rPr>
          <w:rFonts w:eastAsiaTheme="minorEastAsia"/>
          <w:lang w:eastAsia="zh-CN"/>
        </w:rPr>
        <w:fldChar w:fldCharType="begin"/>
      </w:r>
      <w:r w:rsidR="000F5B76">
        <w:rPr>
          <w:rFonts w:eastAsiaTheme="minorEastAsia"/>
          <w:lang w:eastAsia="zh-CN"/>
        </w:rPr>
        <w:instrText xml:space="preserve"> </w:instrText>
      </w:r>
      <w:r w:rsidR="000F5B76">
        <w:rPr>
          <w:rFonts w:eastAsiaTheme="minorEastAsia" w:hint="eastAsia"/>
          <w:lang w:eastAsia="zh-CN"/>
        </w:rPr>
        <w:instrText>REF _Ref115338211 \r \h</w:instrText>
      </w:r>
      <w:r w:rsidR="000F5B76">
        <w:rPr>
          <w:rFonts w:eastAsiaTheme="minorEastAsia"/>
          <w:lang w:eastAsia="zh-CN"/>
        </w:rPr>
        <w:instrText xml:space="preserve"> </w:instrText>
      </w:r>
      <w:r w:rsidR="000F5B76">
        <w:rPr>
          <w:rFonts w:eastAsiaTheme="minorEastAsia"/>
          <w:lang w:eastAsia="zh-CN"/>
        </w:rPr>
      </w:r>
      <w:r w:rsidR="000F5B76">
        <w:rPr>
          <w:rFonts w:eastAsiaTheme="minorEastAsia"/>
          <w:lang w:eastAsia="zh-CN"/>
        </w:rPr>
        <w:fldChar w:fldCharType="separate"/>
      </w:r>
      <w:r w:rsidR="000F5B76">
        <w:rPr>
          <w:rFonts w:eastAsiaTheme="minorEastAsia"/>
          <w:lang w:eastAsia="zh-CN"/>
        </w:rPr>
        <w:t>[1]</w:t>
      </w:r>
      <w:r w:rsidR="000F5B76">
        <w:rPr>
          <w:rFonts w:eastAsiaTheme="minorEastAsia"/>
          <w:lang w:eastAsia="zh-CN"/>
        </w:rPr>
        <w:fldChar w:fldCharType="end"/>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67"/>
        <w:gridCol w:w="501"/>
        <w:gridCol w:w="501"/>
        <w:gridCol w:w="627"/>
        <w:gridCol w:w="626"/>
      </w:tblGrid>
      <w:tr w:rsidR="004C74CE" w:rsidRPr="007D1E1D" w:rsidTr="00711614">
        <w:trPr>
          <w:cantSplit/>
          <w:tblHeader/>
        </w:trPr>
        <w:tc>
          <w:tcPr>
            <w:tcW w:w="3677" w:type="pct"/>
          </w:tcPr>
          <w:p w:rsidR="004C74CE" w:rsidRPr="007D1E1D" w:rsidRDefault="004C74CE" w:rsidP="00A44EB4">
            <w:pPr>
              <w:pStyle w:val="TAL"/>
              <w:rPr>
                <w:rFonts w:cs="Arial"/>
                <w:b/>
                <w:bCs/>
                <w:i/>
                <w:iCs/>
                <w:szCs w:val="18"/>
              </w:rPr>
            </w:pPr>
            <w:r w:rsidRPr="007D1E1D">
              <w:rPr>
                <w:rFonts w:cs="Arial"/>
                <w:b/>
                <w:bCs/>
                <w:i/>
                <w:iCs/>
                <w:szCs w:val="18"/>
              </w:rPr>
              <w:t>harq-FeedbackDisabled-r17</w:t>
            </w:r>
          </w:p>
          <w:p w:rsidR="004C74CE" w:rsidRPr="007D1E1D" w:rsidRDefault="004C74CE" w:rsidP="00A44EB4">
            <w:pPr>
              <w:pStyle w:val="TAL"/>
              <w:rPr>
                <w:b/>
                <w:bCs/>
                <w:i/>
                <w:iCs/>
              </w:rPr>
            </w:pPr>
            <w:r w:rsidRPr="007D1E1D">
              <w:rPr>
                <w:rFonts w:eastAsia="MS PGothic" w:cs="Arial"/>
                <w:szCs w:val="18"/>
              </w:rPr>
              <w:t>Indicates whether the UE supports disabled HARQ feedback for downlink transmission.</w:t>
            </w:r>
            <w:r w:rsidRPr="007D1E1D">
              <w:t xml:space="preserve"> </w:t>
            </w:r>
            <w:r w:rsidRPr="007D1E1D">
              <w:rPr>
                <w:rFonts w:eastAsia="MS PGothic" w:cs="Arial"/>
                <w:szCs w:val="18"/>
              </w:rPr>
              <w:t xml:space="preserve">A UE supporting this feature shall also indicate the support of </w:t>
            </w:r>
            <w:r w:rsidRPr="007D1E1D">
              <w:rPr>
                <w:rFonts w:eastAsia="MS PGothic" w:cs="Arial"/>
                <w:i/>
                <w:iCs/>
                <w:szCs w:val="18"/>
              </w:rPr>
              <w:t>nonTerrestrialNetwork-r17</w:t>
            </w:r>
            <w:r w:rsidRPr="007D1E1D">
              <w:rPr>
                <w:rFonts w:eastAsia="MS PGothic" w:cs="Arial"/>
                <w:szCs w:val="18"/>
              </w:rPr>
              <w:t>.</w:t>
            </w:r>
          </w:p>
        </w:tc>
        <w:tc>
          <w:tcPr>
            <w:tcW w:w="294" w:type="pct"/>
          </w:tcPr>
          <w:p w:rsidR="004C74CE" w:rsidRPr="007D1E1D" w:rsidRDefault="004C74CE" w:rsidP="00A44EB4">
            <w:pPr>
              <w:pStyle w:val="TAL"/>
              <w:rPr>
                <w:lang w:eastAsia="zh-CN"/>
              </w:rPr>
            </w:pPr>
            <w:r w:rsidRPr="007D1E1D">
              <w:t>UE</w:t>
            </w:r>
          </w:p>
        </w:tc>
        <w:tc>
          <w:tcPr>
            <w:tcW w:w="294" w:type="pct"/>
          </w:tcPr>
          <w:p w:rsidR="004C74CE" w:rsidRPr="007D1E1D" w:rsidRDefault="004C74CE" w:rsidP="00A44EB4">
            <w:pPr>
              <w:pStyle w:val="TAL"/>
              <w:rPr>
                <w:lang w:eastAsia="zh-CN"/>
              </w:rPr>
            </w:pPr>
            <w:r w:rsidRPr="007D1E1D">
              <w:t>No</w:t>
            </w:r>
          </w:p>
        </w:tc>
        <w:tc>
          <w:tcPr>
            <w:tcW w:w="368" w:type="pct"/>
          </w:tcPr>
          <w:p w:rsidR="004C74CE" w:rsidRPr="007D1E1D" w:rsidRDefault="004C74CE" w:rsidP="00A44EB4">
            <w:pPr>
              <w:pStyle w:val="TAL"/>
              <w:rPr>
                <w:lang w:eastAsia="zh-CN"/>
              </w:rPr>
            </w:pPr>
            <w:r w:rsidRPr="007D1E1D">
              <w:t>No</w:t>
            </w:r>
          </w:p>
        </w:tc>
        <w:tc>
          <w:tcPr>
            <w:tcW w:w="367" w:type="pct"/>
          </w:tcPr>
          <w:p w:rsidR="004C74CE" w:rsidRPr="007D1E1D" w:rsidRDefault="004C74CE" w:rsidP="00A44EB4">
            <w:pPr>
              <w:pStyle w:val="TAL"/>
              <w:rPr>
                <w:lang w:eastAsia="zh-CN"/>
              </w:rPr>
            </w:pPr>
            <w:r w:rsidRPr="007D1E1D">
              <w:rPr>
                <w:rFonts w:eastAsia="MS Mincho"/>
              </w:rPr>
              <w:t>No</w:t>
            </w:r>
          </w:p>
        </w:tc>
      </w:tr>
    </w:tbl>
    <w:p w:rsidR="008976FE" w:rsidRDefault="008976FE" w:rsidP="00711614">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w:t>
      </w:r>
    </w:p>
    <w:tbl>
      <w:tblPr>
        <w:tblW w:w="836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096"/>
        <w:gridCol w:w="567"/>
        <w:gridCol w:w="567"/>
        <w:gridCol w:w="567"/>
        <w:gridCol w:w="567"/>
      </w:tblGrid>
      <w:tr w:rsidR="00E41BB9" w:rsidRPr="007D1E1D" w:rsidTr="00711614">
        <w:trPr>
          <w:cantSplit/>
        </w:trPr>
        <w:tc>
          <w:tcPr>
            <w:tcW w:w="6096" w:type="dxa"/>
          </w:tcPr>
          <w:p w:rsidR="008976FE" w:rsidRPr="007D1E1D" w:rsidRDefault="008976FE" w:rsidP="00A44EB4">
            <w:pPr>
              <w:pStyle w:val="TAL"/>
              <w:rPr>
                <w:rFonts w:cs="Arial"/>
                <w:b/>
                <w:bCs/>
                <w:i/>
                <w:iCs/>
                <w:szCs w:val="18"/>
              </w:rPr>
            </w:pPr>
            <w:r w:rsidRPr="007D1E1D">
              <w:rPr>
                <w:rFonts w:cs="Arial"/>
                <w:b/>
                <w:bCs/>
                <w:i/>
                <w:iCs/>
                <w:szCs w:val="18"/>
              </w:rPr>
              <w:t>uplink-Harq-ModeB-r17</w:t>
            </w:r>
          </w:p>
          <w:p w:rsidR="008976FE" w:rsidRPr="007D1E1D" w:rsidRDefault="008976FE" w:rsidP="00A44EB4">
            <w:pPr>
              <w:pStyle w:val="TAL"/>
              <w:rPr>
                <w:i/>
              </w:rPr>
            </w:pPr>
            <w:r w:rsidRPr="007D1E1D">
              <w:t xml:space="preserve">Indicates whether the UE supports HARQ Mode B and the corresponding LCP restrictions for uplink transmission. A UE supporting this feature shall also indicate the support of </w:t>
            </w:r>
            <w:r w:rsidRPr="007D1E1D">
              <w:rPr>
                <w:i/>
                <w:iCs/>
              </w:rPr>
              <w:t>nonTerrestrialNetwork-r17</w:t>
            </w:r>
            <w:r w:rsidRPr="007D1E1D">
              <w:t>.</w:t>
            </w:r>
          </w:p>
        </w:tc>
        <w:tc>
          <w:tcPr>
            <w:tcW w:w="567" w:type="dxa"/>
          </w:tcPr>
          <w:p w:rsidR="008976FE" w:rsidRPr="007D1E1D" w:rsidRDefault="008976FE" w:rsidP="00A44EB4">
            <w:pPr>
              <w:pStyle w:val="TAL"/>
              <w:jc w:val="center"/>
              <w:rPr>
                <w:szCs w:val="18"/>
              </w:rPr>
            </w:pPr>
            <w:r w:rsidRPr="007D1E1D">
              <w:t>UE</w:t>
            </w:r>
          </w:p>
        </w:tc>
        <w:tc>
          <w:tcPr>
            <w:tcW w:w="567" w:type="dxa"/>
          </w:tcPr>
          <w:p w:rsidR="008976FE" w:rsidRPr="007D1E1D" w:rsidRDefault="008976FE" w:rsidP="00A44EB4">
            <w:pPr>
              <w:pStyle w:val="TAL"/>
              <w:jc w:val="center"/>
              <w:rPr>
                <w:szCs w:val="18"/>
              </w:rPr>
            </w:pPr>
            <w:r w:rsidRPr="007D1E1D">
              <w:t>No</w:t>
            </w:r>
          </w:p>
        </w:tc>
        <w:tc>
          <w:tcPr>
            <w:tcW w:w="567" w:type="dxa"/>
          </w:tcPr>
          <w:p w:rsidR="008976FE" w:rsidRPr="007D1E1D" w:rsidRDefault="008976FE" w:rsidP="00A44EB4">
            <w:pPr>
              <w:pStyle w:val="TAL"/>
              <w:jc w:val="center"/>
              <w:rPr>
                <w:szCs w:val="18"/>
              </w:rPr>
            </w:pPr>
            <w:r w:rsidRPr="007D1E1D">
              <w:t>No</w:t>
            </w:r>
          </w:p>
        </w:tc>
        <w:tc>
          <w:tcPr>
            <w:tcW w:w="567" w:type="dxa"/>
          </w:tcPr>
          <w:p w:rsidR="008976FE" w:rsidRPr="007D1E1D" w:rsidRDefault="008976FE" w:rsidP="00A44EB4">
            <w:pPr>
              <w:pStyle w:val="TAL"/>
              <w:jc w:val="center"/>
              <w:rPr>
                <w:szCs w:val="18"/>
              </w:rPr>
            </w:pPr>
            <w:r w:rsidRPr="007D1E1D">
              <w:rPr>
                <w:rFonts w:eastAsia="MS Mincho"/>
              </w:rPr>
              <w:t>No</w:t>
            </w:r>
          </w:p>
        </w:tc>
      </w:tr>
    </w:tbl>
    <w:p w:rsidR="004C74CE" w:rsidRDefault="00EC35DB" w:rsidP="00E41BB9">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o si</w:t>
      </w:r>
      <w:r w:rsidR="00F73C54">
        <w:rPr>
          <w:rFonts w:eastAsiaTheme="minorEastAsia" w:hint="eastAsia"/>
          <w:lang w:eastAsia="zh-CN"/>
        </w:rPr>
        <w:t>milarly, the same mechanism can be supported as start point</w:t>
      </w:r>
      <w:r w:rsidR="00E41BB9">
        <w:rPr>
          <w:rFonts w:eastAsiaTheme="minorEastAsia" w:hint="eastAsia"/>
          <w:lang w:eastAsia="zh-CN"/>
        </w:rPr>
        <w:t xml:space="preserve">, to avoid </w:t>
      </w:r>
      <w:r w:rsidR="00B15C06" w:rsidRPr="00064048">
        <w:rPr>
          <w:rFonts w:eastAsiaTheme="minorEastAsia"/>
          <w:lang w:eastAsia="zh-CN"/>
        </w:rPr>
        <w:t>repetitive</w:t>
      </w:r>
      <w:r w:rsidR="00B15C06">
        <w:rPr>
          <w:rFonts w:eastAsiaTheme="minorEastAsia" w:hint="eastAsia"/>
          <w:lang w:eastAsia="zh-CN"/>
        </w:rPr>
        <w:t xml:space="preserve"> </w:t>
      </w:r>
      <w:r w:rsidR="00E41BB9">
        <w:rPr>
          <w:rFonts w:eastAsiaTheme="minorEastAsia" w:hint="eastAsia"/>
          <w:lang w:eastAsia="zh-CN"/>
        </w:rPr>
        <w:t>discussion</w:t>
      </w:r>
      <w:r w:rsidR="00F73C54">
        <w:rPr>
          <w:rFonts w:eastAsiaTheme="minorEastAsia" w:hint="eastAsia"/>
          <w:lang w:eastAsia="zh-CN"/>
        </w:rPr>
        <w:t>.</w:t>
      </w:r>
    </w:p>
    <w:p w:rsidR="004F0537" w:rsidRDefault="007F5191" w:rsidP="00931BF4">
      <w:pPr>
        <w:pStyle w:val="a0"/>
        <w:rPr>
          <w:rFonts w:eastAsiaTheme="minorEastAsia"/>
          <w:b/>
          <w:lang w:eastAsia="zh-CN"/>
        </w:rPr>
      </w:pPr>
      <w:r w:rsidRPr="002E381C">
        <w:rPr>
          <w:rFonts w:eastAsiaTheme="minorEastAsia"/>
          <w:b/>
          <w:lang w:eastAsia="zh-CN"/>
        </w:rPr>
        <w:t>P</w:t>
      </w:r>
      <w:r w:rsidR="003B1CBB">
        <w:rPr>
          <w:rFonts w:eastAsiaTheme="minorEastAsia" w:hint="eastAsia"/>
          <w:b/>
          <w:lang w:eastAsia="zh-CN"/>
        </w:rPr>
        <w:t>roposal 1</w:t>
      </w:r>
      <w:r w:rsidRPr="002E381C">
        <w:rPr>
          <w:rFonts w:eastAsiaTheme="minorEastAsia" w:hint="eastAsia"/>
          <w:b/>
          <w:lang w:eastAsia="zh-CN"/>
        </w:rPr>
        <w:t>：</w:t>
      </w:r>
      <w:r w:rsidR="004A0AE2">
        <w:rPr>
          <w:rFonts w:eastAsiaTheme="minorEastAsia" w:hint="eastAsia"/>
          <w:b/>
          <w:lang w:eastAsia="zh-CN"/>
        </w:rPr>
        <w:t xml:space="preserve">Introduce </w:t>
      </w:r>
      <w:r w:rsidR="00CF71FF">
        <w:rPr>
          <w:rFonts w:eastAsiaTheme="minorEastAsia"/>
          <w:b/>
          <w:lang w:eastAsia="zh-CN"/>
        </w:rPr>
        <w:t>separate</w:t>
      </w:r>
      <w:r w:rsidR="00CF71FF">
        <w:rPr>
          <w:rFonts w:eastAsiaTheme="minorEastAsia" w:hint="eastAsia"/>
          <w:b/>
          <w:lang w:eastAsia="zh-CN"/>
        </w:rPr>
        <w:t xml:space="preserve"> </w:t>
      </w:r>
      <w:r w:rsidR="00AF6ADC">
        <w:rPr>
          <w:rFonts w:eastAsiaTheme="minorEastAsia" w:hint="eastAsia"/>
          <w:b/>
          <w:lang w:eastAsia="zh-CN"/>
        </w:rPr>
        <w:t xml:space="preserve">UE capability </w:t>
      </w:r>
      <w:r w:rsidR="00EC35DB">
        <w:rPr>
          <w:rFonts w:eastAsiaTheme="minorEastAsia" w:hint="eastAsia"/>
          <w:b/>
          <w:lang w:eastAsia="zh-CN"/>
        </w:rPr>
        <w:t>indicating whether</w:t>
      </w:r>
      <w:r w:rsidR="00AF6ADC">
        <w:rPr>
          <w:rFonts w:eastAsiaTheme="minorEastAsia" w:hint="eastAsia"/>
          <w:b/>
          <w:lang w:eastAsia="zh-CN"/>
        </w:rPr>
        <w:t xml:space="preserve"> </w:t>
      </w:r>
      <w:r w:rsidR="00EC35DB">
        <w:rPr>
          <w:rFonts w:eastAsiaTheme="minorEastAsia" w:hint="eastAsia"/>
          <w:b/>
          <w:lang w:eastAsia="zh-CN"/>
        </w:rPr>
        <w:t xml:space="preserve">UE supporting </w:t>
      </w:r>
      <w:r w:rsidR="00AF6ADC">
        <w:rPr>
          <w:rFonts w:eastAsiaTheme="minorEastAsia" w:hint="eastAsia"/>
          <w:b/>
          <w:lang w:eastAsia="zh-CN"/>
        </w:rPr>
        <w:t>d</w:t>
      </w:r>
      <w:r w:rsidR="00AF6ADC" w:rsidRPr="00AF6ADC">
        <w:rPr>
          <w:rFonts w:eastAsiaTheme="minorEastAsia"/>
          <w:b/>
          <w:lang w:eastAsia="zh-CN"/>
        </w:rPr>
        <w:t>isabling</w:t>
      </w:r>
      <w:r w:rsidR="00EC35DB">
        <w:rPr>
          <w:rFonts w:eastAsiaTheme="minorEastAsia" w:hint="eastAsia"/>
          <w:b/>
          <w:lang w:eastAsia="zh-CN"/>
        </w:rPr>
        <w:t xml:space="preserve"> </w:t>
      </w:r>
      <w:r w:rsidR="00AF6ADC" w:rsidRPr="00AF6ADC">
        <w:rPr>
          <w:rFonts w:eastAsiaTheme="minorEastAsia"/>
          <w:b/>
          <w:lang w:eastAsia="zh-CN"/>
        </w:rPr>
        <w:t>HARQ feedback</w:t>
      </w:r>
      <w:r w:rsidR="002C4CAE">
        <w:rPr>
          <w:rFonts w:eastAsiaTheme="minorEastAsia" w:hint="eastAsia"/>
          <w:b/>
          <w:lang w:eastAsia="zh-CN"/>
        </w:rPr>
        <w:t xml:space="preserve"> </w:t>
      </w:r>
      <w:r w:rsidR="004A0AE2">
        <w:rPr>
          <w:rFonts w:eastAsiaTheme="minorEastAsia" w:hint="eastAsia"/>
          <w:b/>
          <w:lang w:eastAsia="zh-CN"/>
        </w:rPr>
        <w:t>for DL/UL transmission.</w:t>
      </w:r>
      <w:r w:rsidR="002C4CAE">
        <w:rPr>
          <w:rFonts w:eastAsiaTheme="minorEastAsia" w:hint="eastAsia"/>
          <w:b/>
          <w:lang w:eastAsia="zh-CN"/>
        </w:rPr>
        <w:t xml:space="preserve"> </w:t>
      </w:r>
    </w:p>
    <w:p w:rsidR="00483243" w:rsidRPr="00796AE2" w:rsidRDefault="00483243" w:rsidP="00294DE9">
      <w:pPr>
        <w:pStyle w:val="20"/>
        <w:ind w:left="566" w:hangingChars="283" w:hanging="566"/>
        <w:rPr>
          <w:b w:val="0"/>
        </w:rPr>
      </w:pPr>
      <w:r>
        <w:rPr>
          <w:b w:val="0"/>
        </w:rPr>
        <w:t>D</w:t>
      </w:r>
      <w:r>
        <w:rPr>
          <w:rFonts w:eastAsiaTheme="minorEastAsia" w:hint="eastAsia"/>
          <w:b w:val="0"/>
        </w:rPr>
        <w:t xml:space="preserve">RX inactivity </w:t>
      </w:r>
      <w:r w:rsidR="00A647E2">
        <w:rPr>
          <w:rFonts w:eastAsiaTheme="minorEastAsia" w:hint="eastAsia"/>
          <w:b w:val="0"/>
        </w:rPr>
        <w:t>t</w:t>
      </w:r>
      <w:r>
        <w:rPr>
          <w:rFonts w:eastAsiaTheme="minorEastAsia" w:hint="eastAsia"/>
          <w:b w:val="0"/>
        </w:rPr>
        <w:t>imer start/restart</w:t>
      </w:r>
    </w:p>
    <w:p w:rsidR="00FD2D50" w:rsidRDefault="00E24CA7" w:rsidP="00931BF4">
      <w:pPr>
        <w:pStyle w:val="a0"/>
        <w:rPr>
          <w:rFonts w:eastAsiaTheme="minorEastAsia"/>
          <w:lang w:eastAsia="zh-CN"/>
        </w:rPr>
      </w:pPr>
      <w:r>
        <w:rPr>
          <w:rFonts w:eastAsiaTheme="minorEastAsia" w:hint="eastAsia"/>
          <w:lang w:eastAsia="zh-CN"/>
        </w:rPr>
        <w:t>It was agreed in RAN2# 119bis</w:t>
      </w:r>
      <w:r w:rsidR="003D3CA9">
        <w:rPr>
          <w:rFonts w:eastAsiaTheme="minorEastAsia" w:hint="eastAsia"/>
          <w:lang w:eastAsia="zh-CN"/>
        </w:rPr>
        <w:t>-e</w:t>
      </w:r>
      <w:r>
        <w:rPr>
          <w:rFonts w:eastAsiaTheme="minorEastAsia" w:hint="eastAsia"/>
          <w:lang w:eastAsia="zh-CN"/>
        </w:rPr>
        <w:t xml:space="preserve"> meeting that</w:t>
      </w:r>
      <w:r w:rsidR="00FD2D50">
        <w:rPr>
          <w:rFonts w:eastAsiaTheme="minorEastAsia" w:hint="eastAsia"/>
          <w:lang w:eastAsia="zh-CN"/>
        </w:rPr>
        <w:t>:</w:t>
      </w:r>
    </w:p>
    <w:p w:rsidR="00E24CA7" w:rsidRDefault="00E24CA7" w:rsidP="00E24CA7">
      <w:pPr>
        <w:pStyle w:val="Doc-text2"/>
        <w:pBdr>
          <w:top w:val="single" w:sz="4" w:space="1" w:color="auto"/>
          <w:left w:val="single" w:sz="4" w:space="4" w:color="auto"/>
          <w:bottom w:val="single" w:sz="4" w:space="1" w:color="auto"/>
          <w:right w:val="single" w:sz="4" w:space="4" w:color="auto"/>
        </w:pBdr>
        <w:ind w:left="1259" w:firstLine="0"/>
      </w:pPr>
      <w:r>
        <w:t>Agreements:</w:t>
      </w:r>
    </w:p>
    <w:p w:rsidR="00E24CA7" w:rsidRDefault="00E24CA7" w:rsidP="00E24CA7">
      <w:pPr>
        <w:pStyle w:val="Doc-text2"/>
        <w:numPr>
          <w:ilvl w:val="0"/>
          <w:numId w:val="37"/>
        </w:numPr>
        <w:pBdr>
          <w:top w:val="single" w:sz="4" w:space="1" w:color="auto"/>
          <w:left w:val="single" w:sz="4" w:space="4" w:color="auto"/>
          <w:bottom w:val="single" w:sz="4" w:space="1" w:color="auto"/>
          <w:right w:val="single" w:sz="4" w:space="4" w:color="auto"/>
        </w:pBdr>
      </w:pPr>
      <w:r>
        <w:t xml:space="preserve">RAN2 agree to take R17 NR NTN DRX solution as baseline for </w:t>
      </w:r>
      <w:proofErr w:type="spellStart"/>
      <w:r>
        <w:t>IoT</w:t>
      </w:r>
      <w:proofErr w:type="spellEnd"/>
      <w:r>
        <w:t xml:space="preserve"> NTN, e.g. for HARQ process with DL HARQ feedback disabled, the UE will not start the corresponding DL HARQ RTT timer.</w:t>
      </w:r>
    </w:p>
    <w:p w:rsidR="00E24CA7" w:rsidRDefault="00E24CA7" w:rsidP="00E24CA7">
      <w:pPr>
        <w:pStyle w:val="Doc-text2"/>
        <w:numPr>
          <w:ilvl w:val="0"/>
          <w:numId w:val="37"/>
        </w:numPr>
        <w:pBdr>
          <w:top w:val="single" w:sz="4" w:space="1" w:color="auto"/>
          <w:left w:val="single" w:sz="4" w:space="4" w:color="auto"/>
          <w:bottom w:val="single" w:sz="4" w:space="1" w:color="auto"/>
          <w:right w:val="single" w:sz="4" w:space="4" w:color="auto"/>
        </w:pBdr>
      </w:pPr>
      <w:r w:rsidRPr="00DA7064">
        <w:t>For NB-</w:t>
      </w:r>
      <w:proofErr w:type="spellStart"/>
      <w:r w:rsidRPr="00DA7064">
        <w:t>IoT</w:t>
      </w:r>
      <w:proofErr w:type="spellEnd"/>
      <w:r w:rsidRPr="00DA7064">
        <w:t xml:space="preserve"> NTN with single HARQ process when the HARQ feedback is disabled</w:t>
      </w:r>
      <w:r w:rsidRPr="00E24CA7">
        <w:t xml:space="preserve">, the UE will start/restart </w:t>
      </w:r>
      <w:proofErr w:type="spellStart"/>
      <w:r w:rsidRPr="00E24CA7">
        <w:t>drx</w:t>
      </w:r>
      <w:proofErr w:type="spellEnd"/>
      <w:r w:rsidRPr="00E24CA7">
        <w:t xml:space="preserve">-inactivity timer in the </w:t>
      </w:r>
      <w:proofErr w:type="spellStart"/>
      <w:r w:rsidRPr="00E24CA7">
        <w:t>subframe</w:t>
      </w:r>
      <w:proofErr w:type="spellEnd"/>
      <w:r w:rsidRPr="00E24CA7">
        <w:t xml:space="preserve"> containing the last repetition of the corresponding PDSCH reception</w:t>
      </w:r>
      <w:r>
        <w:t xml:space="preserve"> (</w:t>
      </w:r>
      <w:r w:rsidRPr="00E24CA7">
        <w:rPr>
          <w:color w:val="FF0000"/>
        </w:rPr>
        <w:t xml:space="preserve">can </w:t>
      </w:r>
      <w:r w:rsidRPr="00E24CA7">
        <w:rPr>
          <w:color w:val="FF0000"/>
        </w:rPr>
        <w:lastRenderedPageBreak/>
        <w:t>still check whether the alternative to set the HARQ RTT timer to 0 also works</w:t>
      </w:r>
      <w:r>
        <w:t>)</w:t>
      </w:r>
    </w:p>
    <w:p w:rsidR="00E24CA7" w:rsidRDefault="00E24CA7" w:rsidP="00E24CA7">
      <w:pPr>
        <w:pStyle w:val="Doc-text2"/>
        <w:numPr>
          <w:ilvl w:val="0"/>
          <w:numId w:val="37"/>
        </w:numPr>
        <w:pBdr>
          <w:top w:val="single" w:sz="4" w:space="1" w:color="auto"/>
          <w:left w:val="single" w:sz="4" w:space="4" w:color="auto"/>
          <w:bottom w:val="single" w:sz="4" w:space="1" w:color="auto"/>
          <w:right w:val="single" w:sz="4" w:space="4" w:color="auto"/>
        </w:pBdr>
      </w:pPr>
      <w:r>
        <w:t xml:space="preserve">RAN2 agree to take R17 NR NTN DRX solution as baseline for </w:t>
      </w:r>
      <w:proofErr w:type="spellStart"/>
      <w:r>
        <w:t>IoT</w:t>
      </w:r>
      <w:proofErr w:type="spellEnd"/>
      <w:r>
        <w:t xml:space="preserve"> NTN, e.g. for HARQ process in HARQ mode B, the UE will not start the corresponding UL HARQ RTT timer.</w:t>
      </w:r>
    </w:p>
    <w:p w:rsidR="00E24CA7" w:rsidRDefault="00E24CA7" w:rsidP="00E24CA7">
      <w:pPr>
        <w:pStyle w:val="Doc-text2"/>
        <w:numPr>
          <w:ilvl w:val="0"/>
          <w:numId w:val="37"/>
        </w:numPr>
        <w:pBdr>
          <w:top w:val="single" w:sz="4" w:space="1" w:color="auto"/>
          <w:left w:val="single" w:sz="4" w:space="4" w:color="auto"/>
          <w:bottom w:val="single" w:sz="4" w:space="1" w:color="auto"/>
          <w:right w:val="single" w:sz="4" w:space="4" w:color="auto"/>
        </w:pBdr>
      </w:pPr>
      <w:r w:rsidRPr="00DA7064">
        <w:t>For NB-</w:t>
      </w:r>
      <w:proofErr w:type="spellStart"/>
      <w:r w:rsidRPr="00DA7064">
        <w:t>IoT</w:t>
      </w:r>
      <w:proofErr w:type="spellEnd"/>
      <w:r w:rsidRPr="00DA7064">
        <w:t xml:space="preserve"> NTN with single HARQ process in HARQ mode B, </w:t>
      </w:r>
      <w:r w:rsidRPr="00E24CA7">
        <w:t xml:space="preserve">the UE will start/restart </w:t>
      </w:r>
      <w:proofErr w:type="spellStart"/>
      <w:r w:rsidRPr="00E24CA7">
        <w:t>drx</w:t>
      </w:r>
      <w:proofErr w:type="spellEnd"/>
      <w:r w:rsidRPr="00E24CA7">
        <w:t xml:space="preserve">-inactivity timer in the </w:t>
      </w:r>
      <w:proofErr w:type="spellStart"/>
      <w:r w:rsidRPr="00E24CA7">
        <w:t>subframe</w:t>
      </w:r>
      <w:proofErr w:type="spellEnd"/>
      <w:r w:rsidRPr="00E24CA7">
        <w:t xml:space="preserve"> containing the last repetition of the corresponding PUSCH transmission </w:t>
      </w:r>
      <w:r>
        <w:t>(</w:t>
      </w:r>
      <w:r w:rsidRPr="00E24CA7">
        <w:rPr>
          <w:color w:val="FF0000"/>
        </w:rPr>
        <w:t>can still check whether other alternatives also work</w:t>
      </w:r>
      <w:r>
        <w:t>)</w:t>
      </w:r>
    </w:p>
    <w:p w:rsidR="00E24CA7" w:rsidRDefault="00E24CA7" w:rsidP="00E24CA7">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first issue</w:t>
      </w:r>
      <w:r w:rsidR="00777BE5">
        <w:rPr>
          <w:rFonts w:eastAsiaTheme="minorEastAsia" w:hint="eastAsia"/>
          <w:lang w:eastAsia="zh-CN"/>
        </w:rPr>
        <w:t xml:space="preserve"> is</w:t>
      </w:r>
      <w:r>
        <w:rPr>
          <w:rFonts w:eastAsiaTheme="minorEastAsia" w:hint="eastAsia"/>
          <w:lang w:eastAsia="zh-CN"/>
        </w:rPr>
        <w:t xml:space="preserve">, whether </w:t>
      </w:r>
      <w:r w:rsidRPr="00E24CA7">
        <w:rPr>
          <w:rFonts w:eastAsiaTheme="minorEastAsia"/>
          <w:lang w:eastAsia="zh-CN"/>
        </w:rPr>
        <w:t>the alternative to set the HARQ RTT timer to 0 also works</w:t>
      </w:r>
      <w:r>
        <w:rPr>
          <w:rFonts w:eastAsiaTheme="minorEastAsia" w:hint="eastAsia"/>
          <w:lang w:eastAsia="zh-CN"/>
        </w:rPr>
        <w:t>.</w:t>
      </w:r>
      <w:r w:rsidR="005838D2">
        <w:rPr>
          <w:rFonts w:eastAsiaTheme="minorEastAsia" w:hint="eastAsia"/>
          <w:lang w:eastAsia="zh-CN"/>
        </w:rPr>
        <w:t xml:space="preserve"> </w:t>
      </w:r>
      <w:r w:rsidR="005838D2">
        <w:rPr>
          <w:rFonts w:eastAsiaTheme="minorEastAsia"/>
          <w:lang w:eastAsia="zh-CN"/>
        </w:rPr>
        <w:t>I</w:t>
      </w:r>
      <w:r w:rsidR="005838D2">
        <w:rPr>
          <w:rFonts w:eastAsiaTheme="minorEastAsia" w:hint="eastAsia"/>
          <w:lang w:eastAsia="zh-CN"/>
        </w:rPr>
        <w:t xml:space="preserve">n the offline discussion of last </w:t>
      </w:r>
      <w:r w:rsidR="005838D2">
        <w:rPr>
          <w:rFonts w:eastAsiaTheme="minorEastAsia"/>
          <w:lang w:eastAsia="zh-CN"/>
        </w:rPr>
        <w:t>meeting</w:t>
      </w:r>
      <w:r w:rsidR="005838D2">
        <w:rPr>
          <w:rFonts w:eastAsiaTheme="minorEastAsia" w:hint="eastAsia"/>
          <w:lang w:eastAsia="zh-CN"/>
        </w:rPr>
        <w:t xml:space="preserve">, some companies </w:t>
      </w:r>
      <w:r w:rsidR="005838D2">
        <w:rPr>
          <w:rFonts w:eastAsiaTheme="minorEastAsia"/>
          <w:lang w:eastAsia="zh-CN"/>
        </w:rPr>
        <w:t>thought</w:t>
      </w:r>
      <w:r w:rsidR="005838D2">
        <w:rPr>
          <w:rFonts w:eastAsiaTheme="minorEastAsia" w:hint="eastAsia"/>
          <w:lang w:eastAsia="zh-CN"/>
        </w:rPr>
        <w:t xml:space="preserve"> </w:t>
      </w:r>
      <w:r w:rsidR="005838D2" w:rsidRPr="005838D2">
        <w:rPr>
          <w:rFonts w:eastAsiaTheme="minorEastAsia"/>
          <w:lang w:eastAsia="zh-CN"/>
        </w:rPr>
        <w:t>the alternative to set the HARQ RTT timer to 0</w:t>
      </w:r>
      <w:r w:rsidR="005838D2">
        <w:rPr>
          <w:rFonts w:eastAsiaTheme="minorEastAsia" w:hint="eastAsia"/>
          <w:lang w:eastAsia="zh-CN"/>
        </w:rPr>
        <w:t xml:space="preserve"> </w:t>
      </w:r>
      <w:r w:rsidR="003D3CA9">
        <w:rPr>
          <w:rFonts w:eastAsiaTheme="minorEastAsia" w:hint="eastAsia"/>
          <w:lang w:eastAsia="zh-CN"/>
        </w:rPr>
        <w:t xml:space="preserve">was </w:t>
      </w:r>
      <w:r w:rsidR="005838D2">
        <w:rPr>
          <w:rFonts w:eastAsiaTheme="minorEastAsia" w:hint="eastAsia"/>
          <w:lang w:eastAsia="zh-CN"/>
        </w:rPr>
        <w:t>also work</w:t>
      </w:r>
      <w:r w:rsidR="003D3CA9">
        <w:rPr>
          <w:rFonts w:eastAsiaTheme="minorEastAsia" w:hint="eastAsia"/>
          <w:lang w:eastAsia="zh-CN"/>
        </w:rPr>
        <w:t>able</w:t>
      </w:r>
      <w:r w:rsidR="00777BE5">
        <w:rPr>
          <w:rFonts w:eastAsia="宋体" w:cs="Arial" w:hint="eastAsia"/>
          <w:lang w:eastAsia="zh-CN"/>
        </w:rPr>
        <w:t xml:space="preserve">. </w:t>
      </w:r>
      <w:r w:rsidR="00CF0CD4">
        <w:rPr>
          <w:rFonts w:eastAsiaTheme="minorEastAsia" w:hint="eastAsia"/>
          <w:lang w:eastAsia="zh-CN"/>
        </w:rPr>
        <w:t xml:space="preserve">It brings less impact on the specification, e.g. no special handling on UE behavior is needed for DRX. But </w:t>
      </w:r>
      <w:r w:rsidR="00D170E8">
        <w:rPr>
          <w:rFonts w:eastAsiaTheme="minorEastAsia" w:hint="eastAsia"/>
          <w:lang w:eastAsia="zh-CN"/>
        </w:rPr>
        <w:t xml:space="preserve">it seems a bit of </w:t>
      </w:r>
      <w:r w:rsidR="00D170E8" w:rsidRPr="00D170E8">
        <w:rPr>
          <w:rFonts w:eastAsiaTheme="minorEastAsia"/>
          <w:lang w:eastAsia="zh-CN"/>
        </w:rPr>
        <w:t>unnecessary</w:t>
      </w:r>
      <w:r w:rsidR="00796AE2">
        <w:rPr>
          <w:rFonts w:eastAsiaTheme="minorEastAsia" w:hint="eastAsia"/>
          <w:lang w:eastAsia="zh-CN"/>
        </w:rPr>
        <w:t xml:space="preserve"> anymore, for the option of </w:t>
      </w:r>
      <w:r w:rsidR="00796AE2" w:rsidRPr="00E24CA7">
        <w:t xml:space="preserve">start/restart </w:t>
      </w:r>
      <w:proofErr w:type="spellStart"/>
      <w:r w:rsidR="00796AE2" w:rsidRPr="00E24CA7">
        <w:t>drx</w:t>
      </w:r>
      <w:proofErr w:type="spellEnd"/>
      <w:r w:rsidR="00796AE2" w:rsidRPr="00E24CA7">
        <w:t>-inactivity timer</w:t>
      </w:r>
      <w:r w:rsidR="00796AE2">
        <w:rPr>
          <w:rFonts w:eastAsiaTheme="minorEastAsia" w:hint="eastAsia"/>
          <w:lang w:eastAsia="zh-CN"/>
        </w:rPr>
        <w:t xml:space="preserve"> has been supported. </w:t>
      </w:r>
      <w:r w:rsidR="00796AE2">
        <w:rPr>
          <w:rFonts w:eastAsiaTheme="minorEastAsia"/>
          <w:lang w:eastAsia="zh-CN"/>
        </w:rPr>
        <w:t>O</w:t>
      </w:r>
      <w:r w:rsidR="00796AE2">
        <w:rPr>
          <w:rFonts w:eastAsiaTheme="minorEastAsia" w:hint="eastAsia"/>
          <w:lang w:eastAsia="zh-CN"/>
        </w:rPr>
        <w:t>therwise, we have to discuss the condition for each option, which will make things un</w:t>
      </w:r>
      <w:r w:rsidR="00212B4A">
        <w:rPr>
          <w:rFonts w:eastAsiaTheme="minorEastAsia" w:hint="eastAsia"/>
          <w:lang w:eastAsia="zh-CN"/>
        </w:rPr>
        <w:t>ne</w:t>
      </w:r>
      <w:r w:rsidR="00796AE2">
        <w:rPr>
          <w:rFonts w:eastAsiaTheme="minorEastAsia" w:hint="eastAsia"/>
          <w:lang w:eastAsia="zh-CN"/>
        </w:rPr>
        <w:t>cessary complex.</w:t>
      </w:r>
      <w:r w:rsidR="00145456">
        <w:rPr>
          <w:rFonts w:eastAsiaTheme="minorEastAsia" w:hint="eastAsia"/>
          <w:lang w:eastAsia="zh-CN"/>
        </w:rPr>
        <w:t xml:space="preserve"> </w:t>
      </w:r>
      <w:r w:rsidR="009F71AD">
        <w:rPr>
          <w:rFonts w:eastAsiaTheme="minorEastAsia" w:hint="eastAsia"/>
          <w:lang w:eastAsia="zh-CN"/>
        </w:rPr>
        <w:t xml:space="preserve">From this point of view, we think a </w:t>
      </w:r>
      <w:r w:rsidR="00433A43">
        <w:rPr>
          <w:rFonts w:eastAsiaTheme="minorEastAsia" w:hint="eastAsia"/>
          <w:lang w:eastAsia="zh-CN"/>
        </w:rPr>
        <w:t>simpler</w:t>
      </w:r>
      <w:r w:rsidR="009F71AD">
        <w:rPr>
          <w:rFonts w:eastAsiaTheme="minorEastAsia" w:hint="eastAsia"/>
          <w:lang w:eastAsia="zh-CN"/>
        </w:rPr>
        <w:t xml:space="preserve"> UE behavior is preferable. Hence, we propose that:</w:t>
      </w:r>
    </w:p>
    <w:p w:rsidR="00777BE5" w:rsidRDefault="00777BE5" w:rsidP="00E24CA7">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2: </w:t>
      </w:r>
      <w:r w:rsidRPr="00777BE5">
        <w:rPr>
          <w:rFonts w:eastAsiaTheme="minorEastAsia"/>
          <w:b/>
          <w:lang w:eastAsia="zh-CN"/>
        </w:rPr>
        <w:t>For NB-</w:t>
      </w:r>
      <w:proofErr w:type="spellStart"/>
      <w:r w:rsidRPr="00777BE5">
        <w:rPr>
          <w:rFonts w:eastAsiaTheme="minorEastAsia"/>
          <w:b/>
          <w:lang w:eastAsia="zh-CN"/>
        </w:rPr>
        <w:t>IoT</w:t>
      </w:r>
      <w:proofErr w:type="spellEnd"/>
      <w:r w:rsidRPr="00777BE5">
        <w:rPr>
          <w:rFonts w:eastAsiaTheme="minorEastAsia"/>
          <w:b/>
          <w:lang w:eastAsia="zh-CN"/>
        </w:rPr>
        <w:t xml:space="preserve"> NTN with single HARQ process when the HARQ feedback is disabled</w:t>
      </w:r>
      <w:r>
        <w:rPr>
          <w:rFonts w:eastAsiaTheme="minorEastAsia" w:hint="eastAsia"/>
          <w:b/>
          <w:lang w:eastAsia="zh-CN"/>
        </w:rPr>
        <w:t xml:space="preserve"> (in HARQ mode B for UL)</w:t>
      </w:r>
      <w:r w:rsidRPr="00777BE5">
        <w:rPr>
          <w:rFonts w:eastAsiaTheme="minorEastAsia"/>
          <w:b/>
          <w:lang w:eastAsia="zh-CN"/>
        </w:rPr>
        <w:t>,</w:t>
      </w:r>
      <w:r w:rsidR="00A52FDA">
        <w:rPr>
          <w:rFonts w:eastAsiaTheme="minorEastAsia" w:hint="eastAsia"/>
          <w:b/>
          <w:lang w:eastAsia="zh-CN"/>
        </w:rPr>
        <w:t xml:space="preserve"> </w:t>
      </w:r>
      <w:r w:rsidR="00A52FDA" w:rsidRPr="00A52FDA">
        <w:rPr>
          <w:rFonts w:eastAsiaTheme="minorEastAsia"/>
          <w:b/>
          <w:lang w:eastAsia="zh-CN"/>
        </w:rPr>
        <w:t xml:space="preserve">the alternative to set the HARQ RTT timer to 0 </w:t>
      </w:r>
      <w:r w:rsidR="00A52FDA">
        <w:rPr>
          <w:rFonts w:eastAsiaTheme="minorEastAsia" w:hint="eastAsia"/>
          <w:b/>
          <w:lang w:eastAsia="zh-CN"/>
        </w:rPr>
        <w:t>is not supported.</w:t>
      </w:r>
    </w:p>
    <w:p w:rsidR="0014662A" w:rsidRDefault="00886C9C" w:rsidP="00E24CA7">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following agreement was </w:t>
      </w:r>
      <w:r>
        <w:rPr>
          <w:rFonts w:eastAsiaTheme="minorEastAsia"/>
          <w:lang w:eastAsia="zh-CN"/>
        </w:rPr>
        <w:t>achieved</w:t>
      </w:r>
      <w:r>
        <w:rPr>
          <w:rFonts w:eastAsiaTheme="minorEastAsia" w:hint="eastAsia"/>
          <w:lang w:eastAsia="zh-CN"/>
        </w:rPr>
        <w:t xml:space="preserve"> in RAN1# 110bis meeting:</w:t>
      </w:r>
    </w:p>
    <w:p w:rsidR="00886C9C" w:rsidRPr="00BB7CF8" w:rsidRDefault="00886C9C" w:rsidP="00886C9C">
      <w:pPr>
        <w:rPr>
          <w:rFonts w:eastAsia="宋体" w:cs="Times"/>
          <w:b/>
          <w:szCs w:val="20"/>
          <w:u w:val="single"/>
          <w:lang w:eastAsia="x-none"/>
        </w:rPr>
      </w:pPr>
      <w:r w:rsidRPr="00BB7CF8">
        <w:rPr>
          <w:rFonts w:cs="Times"/>
          <w:b/>
          <w:szCs w:val="20"/>
          <w:highlight w:val="green"/>
          <w:u w:val="single"/>
          <w:lang w:eastAsia="x-none"/>
        </w:rPr>
        <w:t>Agreement</w:t>
      </w:r>
    </w:p>
    <w:p w:rsidR="00886C9C" w:rsidRDefault="00886C9C" w:rsidP="00886C9C">
      <w:pPr>
        <w:rPr>
          <w:rFonts w:cs="Times"/>
          <w:szCs w:val="20"/>
          <w:lang w:eastAsia="x-none"/>
        </w:rPr>
      </w:pPr>
      <w:r>
        <w:rPr>
          <w:rFonts w:cs="Times"/>
          <w:szCs w:val="20"/>
          <w:lang w:eastAsia="x-none"/>
        </w:rPr>
        <w:t>For a DL HARQ process with disabled HARQ feedback in NB-</w:t>
      </w:r>
      <w:proofErr w:type="spellStart"/>
      <w:r>
        <w:rPr>
          <w:rFonts w:cs="Times"/>
          <w:szCs w:val="20"/>
          <w:lang w:eastAsia="x-none"/>
        </w:rPr>
        <w:t>IoT</w:t>
      </w:r>
      <w:proofErr w:type="spellEnd"/>
      <w:r>
        <w:rPr>
          <w:rFonts w:cs="Times"/>
          <w:szCs w:val="20"/>
          <w:lang w:eastAsia="x-none"/>
        </w:rPr>
        <w:t>, UE is not required to monitor NPDCCH in a period of Y=12(</w:t>
      </w:r>
      <w:proofErr w:type="spellStart"/>
      <w:r>
        <w:rPr>
          <w:rFonts w:cs="Times"/>
          <w:szCs w:val="20"/>
          <w:lang w:eastAsia="x-none"/>
        </w:rPr>
        <w:t>ms</w:t>
      </w:r>
      <w:proofErr w:type="spellEnd"/>
      <w:r>
        <w:rPr>
          <w:rFonts w:cs="Times"/>
          <w:szCs w:val="20"/>
          <w:lang w:eastAsia="x-none"/>
        </w:rPr>
        <w:t xml:space="preserve">) </w:t>
      </w:r>
      <w:r w:rsidRPr="00A44EB4">
        <w:rPr>
          <w:rFonts w:cs="Times"/>
          <w:color w:val="FF0000"/>
          <w:szCs w:val="20"/>
          <w:lang w:eastAsia="x-none"/>
        </w:rPr>
        <w:t>from the end of reception of the NPDSCH</w:t>
      </w:r>
      <w:r>
        <w:rPr>
          <w:rFonts w:cs="Times"/>
          <w:szCs w:val="20"/>
          <w:lang w:eastAsia="x-none"/>
        </w:rPr>
        <w:t>.</w:t>
      </w:r>
    </w:p>
    <w:p w:rsidR="00886C9C" w:rsidRDefault="003C3D4A" w:rsidP="00E24CA7">
      <w:pPr>
        <w:pStyle w:val="a0"/>
        <w:spacing w:beforeLines="100" w:before="240"/>
        <w:rPr>
          <w:rFonts w:eastAsiaTheme="minorEastAsia"/>
          <w:lang w:eastAsia="zh-CN"/>
        </w:rPr>
      </w:pPr>
      <w:r>
        <w:rPr>
          <w:rFonts w:eastAsiaTheme="minorEastAsia" w:hint="eastAsia"/>
          <w:lang w:eastAsia="zh-CN"/>
        </w:rPr>
        <w:t xml:space="preserve">The reason is the lower processing </w:t>
      </w:r>
      <w:r>
        <w:rPr>
          <w:rFonts w:eastAsiaTheme="minorEastAsia"/>
          <w:lang w:eastAsia="zh-CN"/>
        </w:rPr>
        <w:t>capability</w:t>
      </w:r>
      <w:r>
        <w:rPr>
          <w:rFonts w:eastAsiaTheme="minorEastAsia" w:hint="eastAsia"/>
          <w:lang w:eastAsia="zh-CN"/>
        </w:rPr>
        <w:t xml:space="preserve"> of</w:t>
      </w:r>
      <w:r w:rsidR="00E64BF5">
        <w:rPr>
          <w:rFonts w:eastAsiaTheme="minorEastAsia" w:hint="eastAsia"/>
          <w:lang w:eastAsia="zh-CN"/>
        </w:rPr>
        <w:t xml:space="preserve"> NB-</w:t>
      </w:r>
      <w:proofErr w:type="spellStart"/>
      <w:r>
        <w:rPr>
          <w:rFonts w:eastAsiaTheme="minorEastAsia" w:hint="eastAsia"/>
          <w:lang w:eastAsia="zh-CN"/>
        </w:rPr>
        <w:t>IoT</w:t>
      </w:r>
      <w:proofErr w:type="spellEnd"/>
      <w:r>
        <w:rPr>
          <w:rFonts w:eastAsiaTheme="minorEastAsia" w:hint="eastAsia"/>
          <w:lang w:eastAsia="zh-CN"/>
        </w:rPr>
        <w:t xml:space="preserve"> UE. </w:t>
      </w:r>
      <w:r w:rsidR="00451BEB">
        <w:rPr>
          <w:rFonts w:eastAsiaTheme="minorEastAsia"/>
          <w:lang w:eastAsia="zh-CN"/>
        </w:rPr>
        <w:t>T</w:t>
      </w:r>
      <w:r w:rsidR="00451BEB">
        <w:rPr>
          <w:rFonts w:eastAsiaTheme="minorEastAsia" w:hint="eastAsia"/>
          <w:lang w:eastAsia="zh-CN"/>
        </w:rPr>
        <w:t xml:space="preserve">o avoid unnecessary NPDCCH monitoring and power </w:t>
      </w:r>
      <w:r w:rsidR="00451BEB">
        <w:rPr>
          <w:rFonts w:eastAsiaTheme="minorEastAsia"/>
          <w:lang w:eastAsia="zh-CN"/>
        </w:rPr>
        <w:t>consumption</w:t>
      </w:r>
      <w:r w:rsidR="00451BEB">
        <w:rPr>
          <w:rFonts w:eastAsiaTheme="minorEastAsia" w:hint="eastAsia"/>
          <w:lang w:eastAsia="zh-CN"/>
        </w:rPr>
        <w:t xml:space="preserve">, the agreement of RAN1 above should also be considered when UE start/restart </w:t>
      </w:r>
      <w:proofErr w:type="spellStart"/>
      <w:r w:rsidR="00451BEB" w:rsidRPr="00E24CA7">
        <w:t>drx</w:t>
      </w:r>
      <w:proofErr w:type="spellEnd"/>
      <w:r w:rsidR="00451BEB" w:rsidRPr="00E24CA7">
        <w:t>-inactivity timer</w:t>
      </w:r>
      <w:r w:rsidR="00451BEB">
        <w:rPr>
          <w:rFonts w:eastAsiaTheme="minorEastAsia" w:hint="eastAsia"/>
          <w:lang w:eastAsia="zh-CN"/>
        </w:rPr>
        <w:t>.</w:t>
      </w:r>
      <w:r w:rsidR="005C52DC">
        <w:rPr>
          <w:rFonts w:eastAsiaTheme="minorEastAsia" w:hint="eastAsia"/>
          <w:lang w:eastAsia="zh-CN"/>
        </w:rPr>
        <w:t xml:space="preserve"> So it is proposed that:</w:t>
      </w:r>
    </w:p>
    <w:p w:rsidR="00451BEB" w:rsidRDefault="00451BEB" w:rsidP="00E24CA7">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roposal 3</w:t>
      </w:r>
      <w:r w:rsidR="004B7F85">
        <w:rPr>
          <w:rFonts w:eastAsiaTheme="minorEastAsia"/>
          <w:b/>
          <w:lang w:eastAsia="zh-CN"/>
        </w:rPr>
        <w:t>:</w:t>
      </w:r>
      <w:r>
        <w:rPr>
          <w:rFonts w:eastAsiaTheme="minorEastAsia" w:hint="eastAsia"/>
          <w:b/>
          <w:lang w:eastAsia="zh-CN"/>
        </w:rPr>
        <w:t xml:space="preserve"> </w:t>
      </w:r>
      <w:r w:rsidR="0085068E">
        <w:rPr>
          <w:rFonts w:eastAsiaTheme="minorEastAsia" w:hint="eastAsia"/>
          <w:b/>
          <w:lang w:eastAsia="zh-CN"/>
        </w:rPr>
        <w:t xml:space="preserve">Update the agreement </w:t>
      </w:r>
      <w:r w:rsidR="0085068E">
        <w:rPr>
          <w:rFonts w:eastAsiaTheme="minorEastAsia"/>
          <w:b/>
          <w:lang w:eastAsia="zh-CN"/>
        </w:rPr>
        <w:t>according</w:t>
      </w:r>
      <w:r w:rsidR="0085068E">
        <w:rPr>
          <w:rFonts w:eastAsiaTheme="minorEastAsia" w:hint="eastAsia"/>
          <w:b/>
          <w:lang w:eastAsia="zh-CN"/>
        </w:rPr>
        <w:t xml:space="preserve"> to RAN1 agreement:</w:t>
      </w:r>
    </w:p>
    <w:p w:rsidR="00EA5896" w:rsidRDefault="00EA5896" w:rsidP="00E24CA7">
      <w:pPr>
        <w:pStyle w:val="a0"/>
        <w:spacing w:beforeLines="100" w:before="240"/>
        <w:rPr>
          <w:rFonts w:eastAsiaTheme="minorEastAsia"/>
          <w:b/>
          <w:lang w:eastAsia="zh-CN"/>
        </w:rPr>
      </w:pPr>
      <w:r w:rsidRPr="00EA5896">
        <w:rPr>
          <w:rFonts w:eastAsiaTheme="minorEastAsia"/>
          <w:b/>
          <w:lang w:eastAsia="zh-CN"/>
        </w:rPr>
        <w:t>For NB-</w:t>
      </w:r>
      <w:proofErr w:type="spellStart"/>
      <w:r w:rsidRPr="00EA5896">
        <w:rPr>
          <w:rFonts w:eastAsiaTheme="minorEastAsia"/>
          <w:b/>
          <w:lang w:eastAsia="zh-CN"/>
        </w:rPr>
        <w:t>IoT</w:t>
      </w:r>
      <w:proofErr w:type="spellEnd"/>
      <w:r w:rsidRPr="00EA5896">
        <w:rPr>
          <w:rFonts w:eastAsiaTheme="minorEastAsia"/>
          <w:b/>
          <w:lang w:eastAsia="zh-CN"/>
        </w:rPr>
        <w:t xml:space="preserve"> NTN with single HARQ process when the HARQ feedback is disabled, the UE will start/restart </w:t>
      </w:r>
      <w:proofErr w:type="spellStart"/>
      <w:r w:rsidRPr="00EA5896">
        <w:rPr>
          <w:rFonts w:eastAsiaTheme="minorEastAsia"/>
          <w:b/>
          <w:lang w:eastAsia="zh-CN"/>
        </w:rPr>
        <w:t>drx</w:t>
      </w:r>
      <w:proofErr w:type="spellEnd"/>
      <w:r w:rsidRPr="00EA5896">
        <w:rPr>
          <w:rFonts w:eastAsiaTheme="minorEastAsia"/>
          <w:b/>
          <w:lang w:eastAsia="zh-CN"/>
        </w:rPr>
        <w:t xml:space="preserve">-inactivity timer </w:t>
      </w:r>
      <w:r w:rsidRPr="00EA5896">
        <w:rPr>
          <w:rFonts w:eastAsiaTheme="minorEastAsia" w:hint="eastAsia"/>
          <w:b/>
          <w:i/>
          <w:color w:val="FF0000"/>
          <w:lang w:eastAsia="zh-CN"/>
        </w:rPr>
        <w:t>12ms after</w:t>
      </w:r>
      <w:r>
        <w:rPr>
          <w:rFonts w:eastAsiaTheme="minorEastAsia" w:hint="eastAsia"/>
          <w:b/>
          <w:i/>
          <w:color w:val="FF0000"/>
          <w:lang w:eastAsia="zh-CN"/>
        </w:rPr>
        <w:t xml:space="preserve"> </w:t>
      </w:r>
      <w:r w:rsidRPr="00EA5896">
        <w:rPr>
          <w:rFonts w:eastAsiaTheme="minorEastAsia"/>
          <w:b/>
          <w:dstrike/>
          <w:color w:val="FF0000"/>
          <w:lang w:eastAsia="zh-CN"/>
        </w:rPr>
        <w:t>in</w:t>
      </w:r>
      <w:r>
        <w:rPr>
          <w:rFonts w:eastAsiaTheme="minorEastAsia" w:hint="eastAsia"/>
          <w:b/>
          <w:dstrike/>
          <w:color w:val="FF0000"/>
          <w:lang w:eastAsia="zh-CN"/>
        </w:rPr>
        <w:t xml:space="preserve"> </w:t>
      </w:r>
      <w:r w:rsidRPr="00EA5896">
        <w:rPr>
          <w:rFonts w:eastAsiaTheme="minorEastAsia"/>
          <w:b/>
          <w:lang w:eastAsia="zh-CN"/>
        </w:rPr>
        <w:t xml:space="preserve">the </w:t>
      </w:r>
      <w:proofErr w:type="spellStart"/>
      <w:r w:rsidRPr="00EA5896">
        <w:rPr>
          <w:rFonts w:eastAsiaTheme="minorEastAsia"/>
          <w:b/>
          <w:lang w:eastAsia="zh-CN"/>
        </w:rPr>
        <w:t>subframe</w:t>
      </w:r>
      <w:proofErr w:type="spellEnd"/>
      <w:r w:rsidRPr="00EA5896">
        <w:rPr>
          <w:rFonts w:eastAsiaTheme="minorEastAsia"/>
          <w:b/>
          <w:lang w:eastAsia="zh-CN"/>
        </w:rPr>
        <w:t xml:space="preserve"> containing the last repetition of the corresponding PDSCH reception </w:t>
      </w:r>
      <w:r w:rsidRPr="00EA5896">
        <w:rPr>
          <w:rFonts w:eastAsiaTheme="minorEastAsia"/>
          <w:b/>
          <w:dstrike/>
          <w:color w:val="FF0000"/>
          <w:lang w:eastAsia="zh-CN"/>
        </w:rPr>
        <w:t>(can still check whether the alternative to set the HARQ RTT timer to 0 also works)</w:t>
      </w:r>
    </w:p>
    <w:p w:rsidR="005C52DC" w:rsidRPr="008540BB" w:rsidRDefault="002F46FD" w:rsidP="005C52DC">
      <w:pPr>
        <w:pStyle w:val="20"/>
        <w:ind w:left="566" w:hangingChars="283" w:hanging="566"/>
        <w:rPr>
          <w:b w:val="0"/>
        </w:rPr>
      </w:pPr>
      <w:r>
        <w:rPr>
          <w:rFonts w:eastAsiaTheme="minorEastAsia" w:hint="eastAsia"/>
          <w:b w:val="0"/>
        </w:rPr>
        <w:t>Agreements made for</w:t>
      </w:r>
      <w:r w:rsidR="00D970C9">
        <w:rPr>
          <w:rFonts w:eastAsiaTheme="minorEastAsia" w:hint="eastAsia"/>
          <w:b w:val="0"/>
        </w:rPr>
        <w:t xml:space="preserve"> </w:t>
      </w:r>
      <w:r w:rsidR="005C52DC">
        <w:rPr>
          <w:rFonts w:eastAsiaTheme="minorEastAsia" w:hint="eastAsia"/>
          <w:b w:val="0"/>
        </w:rPr>
        <w:t>HARQ disabling/enabling in Rel-17 NR NTN</w:t>
      </w:r>
    </w:p>
    <w:p w:rsidR="00085DCE" w:rsidRDefault="00C80AED" w:rsidP="00F649D8">
      <w:pPr>
        <w:pStyle w:val="a0"/>
        <w:rPr>
          <w:rFonts w:eastAsiaTheme="minorEastAsia"/>
          <w:lang w:eastAsia="zh-CN"/>
        </w:rPr>
      </w:pPr>
      <w:r>
        <w:rPr>
          <w:rFonts w:eastAsiaTheme="minorEastAsia" w:hint="eastAsia"/>
          <w:lang w:eastAsia="zh-CN"/>
        </w:rPr>
        <w:t>In Rel-17 NR NTN, d</w:t>
      </w:r>
      <w:r w:rsidR="00064048">
        <w:rPr>
          <w:rFonts w:eastAsiaTheme="minorEastAsia" w:hint="eastAsia"/>
          <w:lang w:eastAsia="zh-CN"/>
        </w:rPr>
        <w:t xml:space="preserve">isabling HARQ feedback has been discussed deeply, and lots of agreements have been achieved. </w:t>
      </w:r>
      <w:r w:rsidR="00064048">
        <w:rPr>
          <w:rFonts w:eastAsiaTheme="minorEastAsia"/>
          <w:lang w:eastAsia="zh-CN"/>
        </w:rPr>
        <w:t>T</w:t>
      </w:r>
      <w:r w:rsidR="00064048">
        <w:rPr>
          <w:rFonts w:eastAsiaTheme="minorEastAsia" w:hint="eastAsia"/>
          <w:lang w:eastAsia="zh-CN"/>
        </w:rPr>
        <w:t xml:space="preserve">o avoid the </w:t>
      </w:r>
      <w:r w:rsidR="00064048" w:rsidRPr="00064048">
        <w:rPr>
          <w:rFonts w:eastAsiaTheme="minorEastAsia"/>
          <w:lang w:eastAsia="zh-CN"/>
        </w:rPr>
        <w:t>repetitive</w:t>
      </w:r>
      <w:r w:rsidR="00064048">
        <w:rPr>
          <w:rFonts w:eastAsiaTheme="minorEastAsia" w:hint="eastAsia"/>
          <w:lang w:eastAsia="zh-CN"/>
        </w:rPr>
        <w:t xml:space="preserve"> discussion </w:t>
      </w:r>
      <w:r w:rsidR="00B244F6">
        <w:rPr>
          <w:rFonts w:eastAsiaTheme="minorEastAsia" w:hint="eastAsia"/>
          <w:lang w:eastAsia="zh-CN"/>
        </w:rPr>
        <w:t xml:space="preserve">on the similar topic, we suggest the agreements achieved in Rel-17 </w:t>
      </w:r>
      <w:r w:rsidR="00DB2C4B">
        <w:rPr>
          <w:rFonts w:eastAsiaTheme="minorEastAsia" w:hint="eastAsia"/>
          <w:lang w:eastAsia="zh-CN"/>
        </w:rPr>
        <w:t xml:space="preserve">NR </w:t>
      </w:r>
      <w:r w:rsidR="00B244F6">
        <w:rPr>
          <w:rFonts w:eastAsiaTheme="minorEastAsia" w:hint="eastAsia"/>
          <w:lang w:eastAsia="zh-CN"/>
        </w:rPr>
        <w:t>NTN</w:t>
      </w:r>
      <w:r w:rsidR="00C25E92">
        <w:rPr>
          <w:rFonts w:eastAsiaTheme="minorEastAsia" w:hint="eastAsia"/>
          <w:lang w:eastAsia="zh-CN"/>
        </w:rPr>
        <w:t xml:space="preserve"> </w:t>
      </w:r>
      <w:r w:rsidR="00D6778D">
        <w:rPr>
          <w:rFonts w:eastAsiaTheme="minorEastAsia" w:hint="eastAsia"/>
          <w:lang w:eastAsia="zh-CN"/>
        </w:rPr>
        <w:t xml:space="preserve">are supported </w:t>
      </w:r>
      <w:r w:rsidR="00565870">
        <w:rPr>
          <w:rFonts w:eastAsiaTheme="minorEastAsia" w:hint="eastAsia"/>
          <w:lang w:eastAsia="zh-CN"/>
        </w:rPr>
        <w:t xml:space="preserve">by </w:t>
      </w:r>
      <w:r w:rsidR="00C25E92">
        <w:rPr>
          <w:rFonts w:eastAsiaTheme="minorEastAsia" w:hint="eastAsia"/>
          <w:lang w:eastAsia="zh-CN"/>
        </w:rPr>
        <w:t>default</w:t>
      </w:r>
      <w:r w:rsidR="00B244F6">
        <w:rPr>
          <w:rFonts w:eastAsiaTheme="minorEastAsia" w:hint="eastAsia"/>
          <w:lang w:eastAsia="zh-CN"/>
        </w:rPr>
        <w:t xml:space="preserve">, with </w:t>
      </w:r>
      <w:r w:rsidR="00B244F6">
        <w:rPr>
          <w:rFonts w:eastAsiaTheme="minorEastAsia"/>
          <w:lang w:eastAsia="zh-CN"/>
        </w:rPr>
        <w:t>identifying</w:t>
      </w:r>
      <w:r w:rsidR="00B244F6">
        <w:rPr>
          <w:rFonts w:eastAsiaTheme="minorEastAsia" w:hint="eastAsia"/>
          <w:lang w:eastAsia="zh-CN"/>
        </w:rPr>
        <w:t xml:space="preserve"> the ones that are not applicable to </w:t>
      </w:r>
      <w:proofErr w:type="spellStart"/>
      <w:r w:rsidR="00B244F6">
        <w:rPr>
          <w:rFonts w:eastAsiaTheme="minorEastAsia" w:hint="eastAsia"/>
          <w:lang w:eastAsia="zh-CN"/>
        </w:rPr>
        <w:t>IoT</w:t>
      </w:r>
      <w:proofErr w:type="spellEnd"/>
      <w:r w:rsidR="00B244F6">
        <w:rPr>
          <w:rFonts w:eastAsiaTheme="minorEastAsia" w:hint="eastAsia"/>
          <w:lang w:eastAsia="zh-CN"/>
        </w:rPr>
        <w:t xml:space="preserve"> NTN</w:t>
      </w:r>
      <w:r w:rsidR="0014477B">
        <w:rPr>
          <w:rFonts w:eastAsiaTheme="minorEastAsia" w:hint="eastAsia"/>
          <w:lang w:eastAsia="zh-CN"/>
        </w:rPr>
        <w:t>, based on contribution or email discussion</w:t>
      </w:r>
      <w:r w:rsidR="00B244F6">
        <w:rPr>
          <w:rFonts w:eastAsiaTheme="minorEastAsia" w:hint="eastAsia"/>
          <w:lang w:eastAsia="zh-CN"/>
        </w:rPr>
        <w:t>.</w:t>
      </w:r>
    </w:p>
    <w:p w:rsidR="00FA2314" w:rsidRDefault="00FA2314" w:rsidP="00F649D8">
      <w:pPr>
        <w:pStyle w:val="a0"/>
        <w:rPr>
          <w:rFonts w:eastAsiaTheme="minorEastAsia"/>
          <w:lang w:eastAsia="zh-CN"/>
        </w:rPr>
      </w:pPr>
      <w:r>
        <w:rPr>
          <w:rFonts w:eastAsiaTheme="minorEastAsia"/>
          <w:lang w:eastAsia="zh-CN"/>
        </w:rPr>
        <w:t>I</w:t>
      </w:r>
      <w:r>
        <w:rPr>
          <w:rFonts w:eastAsiaTheme="minorEastAsia" w:hint="eastAsia"/>
          <w:lang w:eastAsia="zh-CN"/>
        </w:rPr>
        <w:t xml:space="preserve">n the Appendix, we list the agreements of Rel-17 NR NTN </w:t>
      </w:r>
      <w:r w:rsidRPr="00FA2314">
        <w:rPr>
          <w:rFonts w:eastAsiaTheme="minorEastAsia"/>
          <w:lang w:eastAsia="zh-CN"/>
        </w:rPr>
        <w:t>separately</w:t>
      </w:r>
      <w:r>
        <w:rPr>
          <w:rFonts w:eastAsiaTheme="minorEastAsia" w:hint="eastAsia"/>
          <w:lang w:eastAsia="zh-CN"/>
        </w:rPr>
        <w:t xml:space="preserve">, the ones we suggested being reused by Rel-18 </w:t>
      </w:r>
      <w:proofErr w:type="spellStart"/>
      <w:r>
        <w:rPr>
          <w:rFonts w:eastAsiaTheme="minorEastAsia" w:hint="eastAsia"/>
          <w:lang w:eastAsia="zh-CN"/>
        </w:rPr>
        <w:t>IoT</w:t>
      </w:r>
      <w:proofErr w:type="spellEnd"/>
      <w:r>
        <w:rPr>
          <w:rFonts w:eastAsiaTheme="minorEastAsia" w:hint="eastAsia"/>
          <w:lang w:eastAsia="zh-CN"/>
        </w:rPr>
        <w:t xml:space="preserve"> NTN, and the ones we think more discussion is needed. </w:t>
      </w:r>
    </w:p>
    <w:p w:rsidR="00D6778D" w:rsidRPr="002E381C" w:rsidRDefault="00D6778D" w:rsidP="00D6778D">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 xml:space="preserve">roposal </w:t>
      </w:r>
      <w:r w:rsidR="00FF30D6">
        <w:rPr>
          <w:rFonts w:eastAsiaTheme="minorEastAsia" w:hint="eastAsia"/>
          <w:b/>
          <w:lang w:eastAsia="zh-CN"/>
        </w:rPr>
        <w:t>4</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D6778D" w:rsidRPr="00416BC5" w:rsidRDefault="00D6778D" w:rsidP="00D6778D">
      <w:pPr>
        <w:pStyle w:val="a0"/>
        <w:numPr>
          <w:ilvl w:val="0"/>
          <w:numId w:val="24"/>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w:t>
      </w:r>
      <w:r w:rsidR="001B535B">
        <w:rPr>
          <w:rFonts w:eastAsiaTheme="minorEastAsia" w:hint="eastAsia"/>
          <w:b/>
          <w:lang w:eastAsia="zh-CN"/>
        </w:rPr>
        <w:t xml:space="preserve"> </w:t>
      </w:r>
      <w:r w:rsidR="00725E48">
        <w:rPr>
          <w:rFonts w:eastAsiaTheme="minorEastAsia" w:hint="eastAsia"/>
          <w:b/>
          <w:lang w:eastAsia="zh-CN"/>
        </w:rPr>
        <w:t xml:space="preserve">based on </w:t>
      </w:r>
      <w:r w:rsidR="00725E48">
        <w:rPr>
          <w:rFonts w:eastAsiaTheme="minorEastAsia"/>
          <w:b/>
          <w:lang w:eastAsia="zh-CN"/>
        </w:rPr>
        <w:t>contribution</w:t>
      </w:r>
      <w:r w:rsidR="00725E48">
        <w:rPr>
          <w:rFonts w:eastAsiaTheme="minorEastAsia" w:hint="eastAsia"/>
          <w:b/>
          <w:lang w:eastAsia="zh-CN"/>
        </w:rPr>
        <w:t xml:space="preserve"> or email discussion</w:t>
      </w:r>
    </w:p>
    <w:p w:rsidR="00D970C9" w:rsidDel="00D970C9" w:rsidRDefault="00D970C9" w:rsidP="00294DE9">
      <w:pPr>
        <w:pStyle w:val="20"/>
        <w:ind w:left="566" w:hangingChars="283" w:hanging="566"/>
        <w:rPr>
          <w:rFonts w:eastAsiaTheme="minorEastAsia"/>
        </w:rPr>
      </w:pPr>
      <w:r>
        <w:rPr>
          <w:rFonts w:eastAsiaTheme="minorEastAsia" w:hint="eastAsia"/>
          <w:b w:val="0"/>
        </w:rPr>
        <w:t>HARQ feedback disabling/enabling in discontinuous coverage scenario</w:t>
      </w:r>
    </w:p>
    <w:p w:rsidR="00746568" w:rsidRPr="00D970C9" w:rsidRDefault="000C4071" w:rsidP="00D970C9">
      <w:pPr>
        <w:pStyle w:val="a0"/>
        <w:rPr>
          <w:rFonts w:eastAsiaTheme="minorEastAsia"/>
          <w:lang w:eastAsia="zh-CN"/>
        </w:rPr>
      </w:pPr>
      <w:r w:rsidRPr="00D970C9">
        <w:rPr>
          <w:rFonts w:eastAsiaTheme="minorEastAsia" w:hint="eastAsia"/>
          <w:lang w:eastAsia="zh-CN"/>
        </w:rPr>
        <w:t>O</w:t>
      </w:r>
      <w:r w:rsidR="0051315F" w:rsidRPr="00D970C9">
        <w:rPr>
          <w:rFonts w:eastAsiaTheme="minorEastAsia" w:hint="eastAsia"/>
          <w:lang w:eastAsia="zh-CN"/>
        </w:rPr>
        <w:t xml:space="preserve">ne main difference between </w:t>
      </w:r>
      <w:proofErr w:type="spellStart"/>
      <w:r w:rsidR="0051315F" w:rsidRPr="00D970C9">
        <w:rPr>
          <w:rFonts w:eastAsiaTheme="minorEastAsia" w:hint="eastAsia"/>
          <w:lang w:eastAsia="zh-CN"/>
        </w:rPr>
        <w:t>IoT</w:t>
      </w:r>
      <w:proofErr w:type="spellEnd"/>
      <w:r w:rsidR="0051315F" w:rsidRPr="00D970C9">
        <w:rPr>
          <w:rFonts w:eastAsiaTheme="minorEastAsia" w:hint="eastAsia"/>
          <w:lang w:eastAsia="zh-CN"/>
        </w:rPr>
        <w:t xml:space="preserve"> NTN and NR NTN is</w:t>
      </w:r>
      <w:r w:rsidR="00293C82" w:rsidRPr="00D970C9">
        <w:rPr>
          <w:rFonts w:eastAsiaTheme="minorEastAsia" w:hint="eastAsia"/>
          <w:lang w:eastAsia="zh-CN"/>
        </w:rPr>
        <w:t xml:space="preserve"> that</w:t>
      </w:r>
      <w:r w:rsidR="0051315F" w:rsidRPr="00D970C9">
        <w:rPr>
          <w:rFonts w:eastAsiaTheme="minorEastAsia"/>
          <w:lang w:eastAsia="zh-CN"/>
        </w:rPr>
        <w:t xml:space="preserve"> </w:t>
      </w:r>
      <w:proofErr w:type="spellStart"/>
      <w:r w:rsidR="0051315F" w:rsidRPr="00D970C9">
        <w:rPr>
          <w:rFonts w:eastAsiaTheme="minorEastAsia"/>
          <w:lang w:eastAsia="zh-CN"/>
        </w:rPr>
        <w:t>IoT</w:t>
      </w:r>
      <w:proofErr w:type="spellEnd"/>
      <w:r w:rsidR="0051315F" w:rsidRPr="00D970C9">
        <w:rPr>
          <w:rFonts w:eastAsiaTheme="minorEastAsia"/>
          <w:lang w:eastAsia="zh-CN"/>
        </w:rPr>
        <w:t xml:space="preserve"> NTN may support the feature of discontinuous coverage. </w:t>
      </w:r>
      <w:r w:rsidR="00D2119B" w:rsidRPr="00D970C9">
        <w:rPr>
          <w:rFonts w:eastAsiaTheme="minorEastAsia"/>
          <w:lang w:eastAsia="zh-CN"/>
        </w:rPr>
        <w:t xml:space="preserve">So in addition to the agreements having achieved in Rel-17 NR NTN, the impact of discontinuous coverage to HARQ disabling should also be considered in Rel-18 </w:t>
      </w:r>
      <w:proofErr w:type="spellStart"/>
      <w:r w:rsidR="00D2119B" w:rsidRPr="00D970C9">
        <w:rPr>
          <w:rFonts w:eastAsiaTheme="minorEastAsia"/>
          <w:lang w:eastAsia="zh-CN"/>
        </w:rPr>
        <w:t>IoT</w:t>
      </w:r>
      <w:proofErr w:type="spellEnd"/>
      <w:r w:rsidR="00D2119B" w:rsidRPr="00D970C9">
        <w:rPr>
          <w:rFonts w:eastAsiaTheme="minorEastAsia"/>
          <w:lang w:eastAsia="zh-CN"/>
        </w:rPr>
        <w:t xml:space="preserve"> NTN HARQ disabling discussion. </w:t>
      </w:r>
      <w:r w:rsidR="0014664E" w:rsidRPr="00D970C9">
        <w:rPr>
          <w:rFonts w:eastAsiaTheme="minorEastAsia"/>
          <w:lang w:eastAsia="zh-CN"/>
        </w:rPr>
        <w:t xml:space="preserve">For example, for HARQ enabling HARQ process, what to do if there is no enough time to feed back NACK to network because the coverage will be lost. </w:t>
      </w:r>
    </w:p>
    <w:p w:rsidR="006711C1" w:rsidRDefault="00725FED" w:rsidP="00F649D8">
      <w:pPr>
        <w:pStyle w:val="a0"/>
        <w:rPr>
          <w:rFonts w:eastAsiaTheme="minorEastAsia"/>
          <w:lang w:eastAsia="zh-CN"/>
        </w:rPr>
      </w:pPr>
      <w:r w:rsidRPr="002E381C">
        <w:rPr>
          <w:rFonts w:eastAsiaTheme="minorEastAsia"/>
          <w:b/>
          <w:lang w:eastAsia="zh-CN"/>
        </w:rPr>
        <w:lastRenderedPageBreak/>
        <w:t>P</w:t>
      </w:r>
      <w:r w:rsidR="00FF30D6">
        <w:rPr>
          <w:rFonts w:eastAsiaTheme="minorEastAsia" w:hint="eastAsia"/>
          <w:b/>
          <w:lang w:eastAsia="zh-CN"/>
        </w:rPr>
        <w:t>roposal 5</w:t>
      </w:r>
      <w:r w:rsidRPr="002E381C">
        <w:rPr>
          <w:rFonts w:eastAsiaTheme="minorEastAsia" w:hint="eastAsia"/>
          <w:b/>
          <w:lang w:eastAsia="zh-CN"/>
        </w:rPr>
        <w:t>：</w:t>
      </w:r>
      <w:r w:rsidR="00E1677C">
        <w:rPr>
          <w:rFonts w:eastAsiaTheme="minorEastAsia"/>
          <w:b/>
          <w:lang w:eastAsia="zh-CN"/>
        </w:rPr>
        <w:t>The</w:t>
      </w:r>
      <w:r w:rsidR="003D4AA0">
        <w:rPr>
          <w:rFonts w:eastAsiaTheme="minorEastAsia" w:hint="eastAsia"/>
          <w:b/>
          <w:lang w:eastAsia="zh-CN"/>
        </w:rPr>
        <w:t xml:space="preserve"> impact of discontinuous coverage on HARQ feedback disabling</w:t>
      </w:r>
      <w:r w:rsidR="00BE5CEE">
        <w:rPr>
          <w:rFonts w:eastAsiaTheme="minorEastAsia" w:hint="eastAsia"/>
          <w:b/>
          <w:lang w:eastAsia="zh-CN"/>
        </w:rPr>
        <w:t>/enabling</w:t>
      </w:r>
      <w:r w:rsidR="003D4AA0">
        <w:rPr>
          <w:rFonts w:eastAsiaTheme="minorEastAsia" w:hint="eastAsia"/>
          <w:b/>
          <w:lang w:eastAsia="zh-CN"/>
        </w:rPr>
        <w:t xml:space="preserve"> should be considered.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Redcap UE </w:t>
      </w:r>
      <w:r>
        <w:rPr>
          <w:rFonts w:eastAsia="宋体"/>
          <w:lang w:val="en-GB" w:eastAsia="zh-CN"/>
        </w:rPr>
        <w:t>behaviou</w:t>
      </w:r>
      <w:r>
        <w:rPr>
          <w:rFonts w:eastAsia="宋体" w:hint="eastAsia"/>
          <w:lang w:val="en-GB" w:eastAsia="zh-CN"/>
        </w:rPr>
        <w:t xml:space="preserve">r of SI </w:t>
      </w:r>
      <w:r>
        <w:rPr>
          <w:rFonts w:eastAsia="宋体"/>
          <w:lang w:val="en-GB" w:eastAsia="zh-CN"/>
        </w:rPr>
        <w:t>request</w:t>
      </w:r>
      <w:r>
        <w:rPr>
          <w:rFonts w:eastAsia="宋体" w:hint="eastAsia"/>
          <w:lang w:val="en-GB" w:eastAsia="zh-CN"/>
        </w:rPr>
        <w:t xml:space="preserve"> on SUL,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A9597C" w:rsidRDefault="00A9597C" w:rsidP="00A9597C">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Introduce </w:t>
      </w:r>
      <w:r>
        <w:rPr>
          <w:rFonts w:eastAsiaTheme="minorEastAsia"/>
          <w:b/>
          <w:lang w:eastAsia="zh-CN"/>
        </w:rPr>
        <w:t>separate</w:t>
      </w:r>
      <w:r>
        <w:rPr>
          <w:rFonts w:eastAsiaTheme="minorEastAsia" w:hint="eastAsia"/>
          <w:b/>
          <w:lang w:eastAsia="zh-CN"/>
        </w:rPr>
        <w:t xml:space="preserve"> UE capability indicating whether UE supporting d</w:t>
      </w:r>
      <w:r w:rsidRPr="00AF6ADC">
        <w:rPr>
          <w:rFonts w:eastAsiaTheme="minorEastAsia"/>
          <w:b/>
          <w:lang w:eastAsia="zh-CN"/>
        </w:rPr>
        <w:t>isabling</w:t>
      </w:r>
      <w:r>
        <w:rPr>
          <w:rFonts w:eastAsiaTheme="minorEastAsia" w:hint="eastAsia"/>
          <w:b/>
          <w:lang w:eastAsia="zh-CN"/>
        </w:rPr>
        <w:t xml:space="preserve"> </w:t>
      </w:r>
      <w:r w:rsidRPr="00AF6ADC">
        <w:rPr>
          <w:rFonts w:eastAsiaTheme="minorEastAsia"/>
          <w:b/>
          <w:lang w:eastAsia="zh-CN"/>
        </w:rPr>
        <w:t>HARQ feedback</w:t>
      </w:r>
      <w:r>
        <w:rPr>
          <w:rFonts w:eastAsiaTheme="minorEastAsia" w:hint="eastAsia"/>
          <w:b/>
          <w:lang w:eastAsia="zh-CN"/>
        </w:rPr>
        <w:t xml:space="preserve"> for DL/UL transmission. </w:t>
      </w:r>
    </w:p>
    <w:p w:rsidR="00505BD9" w:rsidRDefault="00505BD9" w:rsidP="00505BD9">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2: </w:t>
      </w:r>
      <w:r w:rsidRPr="00777BE5">
        <w:rPr>
          <w:rFonts w:eastAsiaTheme="minorEastAsia"/>
          <w:b/>
          <w:lang w:eastAsia="zh-CN"/>
        </w:rPr>
        <w:t>For NB-</w:t>
      </w:r>
      <w:proofErr w:type="spellStart"/>
      <w:r w:rsidRPr="00777BE5">
        <w:rPr>
          <w:rFonts w:eastAsiaTheme="minorEastAsia"/>
          <w:b/>
          <w:lang w:eastAsia="zh-CN"/>
        </w:rPr>
        <w:t>IoT</w:t>
      </w:r>
      <w:proofErr w:type="spellEnd"/>
      <w:r w:rsidRPr="00777BE5">
        <w:rPr>
          <w:rFonts w:eastAsiaTheme="minorEastAsia"/>
          <w:b/>
          <w:lang w:eastAsia="zh-CN"/>
        </w:rPr>
        <w:t xml:space="preserve"> NTN with single HARQ process when the HARQ feedback is disabled</w:t>
      </w:r>
      <w:r>
        <w:rPr>
          <w:rFonts w:eastAsiaTheme="minorEastAsia" w:hint="eastAsia"/>
          <w:b/>
          <w:lang w:eastAsia="zh-CN"/>
        </w:rPr>
        <w:t xml:space="preserve"> (in HARQ mode B for UL)</w:t>
      </w:r>
      <w:r w:rsidRPr="00777BE5">
        <w:rPr>
          <w:rFonts w:eastAsiaTheme="minorEastAsia"/>
          <w:b/>
          <w:lang w:eastAsia="zh-CN"/>
        </w:rPr>
        <w:t>,</w:t>
      </w:r>
      <w:r>
        <w:rPr>
          <w:rFonts w:eastAsiaTheme="minorEastAsia" w:hint="eastAsia"/>
          <w:b/>
          <w:lang w:eastAsia="zh-CN"/>
        </w:rPr>
        <w:t xml:space="preserve"> </w:t>
      </w:r>
      <w:r w:rsidRPr="00A52FDA">
        <w:rPr>
          <w:rFonts w:eastAsiaTheme="minorEastAsia"/>
          <w:b/>
          <w:lang w:eastAsia="zh-CN"/>
        </w:rPr>
        <w:t xml:space="preserve">the alternative to set the HARQ RTT timer to 0 </w:t>
      </w:r>
      <w:r>
        <w:rPr>
          <w:rFonts w:eastAsiaTheme="minorEastAsia" w:hint="eastAsia"/>
          <w:b/>
          <w:lang w:eastAsia="zh-CN"/>
        </w:rPr>
        <w:t>is not supported.</w:t>
      </w:r>
    </w:p>
    <w:p w:rsidR="00505BD9" w:rsidRDefault="00505BD9" w:rsidP="00505BD9">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3: Update the agreement </w:t>
      </w:r>
      <w:r>
        <w:rPr>
          <w:rFonts w:eastAsiaTheme="minorEastAsia"/>
          <w:b/>
          <w:lang w:eastAsia="zh-CN"/>
        </w:rPr>
        <w:t>according</w:t>
      </w:r>
      <w:r>
        <w:rPr>
          <w:rFonts w:eastAsiaTheme="minorEastAsia" w:hint="eastAsia"/>
          <w:b/>
          <w:lang w:eastAsia="zh-CN"/>
        </w:rPr>
        <w:t xml:space="preserve"> to RAN1 agreement:</w:t>
      </w:r>
    </w:p>
    <w:p w:rsidR="006304B7" w:rsidRDefault="006304B7" w:rsidP="006304B7">
      <w:pPr>
        <w:pStyle w:val="a0"/>
        <w:spacing w:beforeLines="100" w:before="240"/>
        <w:rPr>
          <w:rFonts w:eastAsiaTheme="minorEastAsia"/>
          <w:b/>
          <w:lang w:eastAsia="zh-CN"/>
        </w:rPr>
      </w:pPr>
      <w:r w:rsidRPr="00EA5896">
        <w:rPr>
          <w:rFonts w:eastAsiaTheme="minorEastAsia"/>
          <w:b/>
          <w:lang w:eastAsia="zh-CN"/>
        </w:rPr>
        <w:t>For NB-</w:t>
      </w:r>
      <w:proofErr w:type="spellStart"/>
      <w:r w:rsidRPr="00EA5896">
        <w:rPr>
          <w:rFonts w:eastAsiaTheme="minorEastAsia"/>
          <w:b/>
          <w:lang w:eastAsia="zh-CN"/>
        </w:rPr>
        <w:t>IoT</w:t>
      </w:r>
      <w:proofErr w:type="spellEnd"/>
      <w:r w:rsidRPr="00EA5896">
        <w:rPr>
          <w:rFonts w:eastAsiaTheme="minorEastAsia"/>
          <w:b/>
          <w:lang w:eastAsia="zh-CN"/>
        </w:rPr>
        <w:t xml:space="preserve"> NTN with single HARQ process when the HARQ feedback is disabled, the UE will start/restart </w:t>
      </w:r>
      <w:proofErr w:type="spellStart"/>
      <w:r w:rsidRPr="00EA5896">
        <w:rPr>
          <w:rFonts w:eastAsiaTheme="minorEastAsia"/>
          <w:b/>
          <w:lang w:eastAsia="zh-CN"/>
        </w:rPr>
        <w:t>drx</w:t>
      </w:r>
      <w:proofErr w:type="spellEnd"/>
      <w:r w:rsidRPr="00EA5896">
        <w:rPr>
          <w:rFonts w:eastAsiaTheme="minorEastAsia"/>
          <w:b/>
          <w:lang w:eastAsia="zh-CN"/>
        </w:rPr>
        <w:t xml:space="preserve">-inactivity timer </w:t>
      </w:r>
      <w:r w:rsidRPr="00EA5896">
        <w:rPr>
          <w:rFonts w:eastAsiaTheme="minorEastAsia" w:hint="eastAsia"/>
          <w:b/>
          <w:i/>
          <w:color w:val="FF0000"/>
          <w:lang w:eastAsia="zh-CN"/>
        </w:rPr>
        <w:t>12ms after</w:t>
      </w:r>
      <w:r>
        <w:rPr>
          <w:rFonts w:eastAsiaTheme="minorEastAsia" w:hint="eastAsia"/>
          <w:b/>
          <w:i/>
          <w:color w:val="FF0000"/>
          <w:lang w:eastAsia="zh-CN"/>
        </w:rPr>
        <w:t xml:space="preserve"> </w:t>
      </w:r>
      <w:r w:rsidRPr="00EA5896">
        <w:rPr>
          <w:rFonts w:eastAsiaTheme="minorEastAsia"/>
          <w:b/>
          <w:dstrike/>
          <w:color w:val="FF0000"/>
          <w:lang w:eastAsia="zh-CN"/>
        </w:rPr>
        <w:t>in</w:t>
      </w:r>
      <w:r>
        <w:rPr>
          <w:rFonts w:eastAsiaTheme="minorEastAsia" w:hint="eastAsia"/>
          <w:b/>
          <w:dstrike/>
          <w:color w:val="FF0000"/>
          <w:lang w:eastAsia="zh-CN"/>
        </w:rPr>
        <w:t xml:space="preserve"> </w:t>
      </w:r>
      <w:r w:rsidRPr="00EA5896">
        <w:rPr>
          <w:rFonts w:eastAsiaTheme="minorEastAsia"/>
          <w:b/>
          <w:lang w:eastAsia="zh-CN"/>
        </w:rPr>
        <w:t xml:space="preserve">the </w:t>
      </w:r>
      <w:proofErr w:type="spellStart"/>
      <w:r w:rsidRPr="00EA5896">
        <w:rPr>
          <w:rFonts w:eastAsiaTheme="minorEastAsia"/>
          <w:b/>
          <w:lang w:eastAsia="zh-CN"/>
        </w:rPr>
        <w:t>subframe</w:t>
      </w:r>
      <w:proofErr w:type="spellEnd"/>
      <w:r w:rsidRPr="00EA5896">
        <w:rPr>
          <w:rFonts w:eastAsiaTheme="minorEastAsia"/>
          <w:b/>
          <w:lang w:eastAsia="zh-CN"/>
        </w:rPr>
        <w:t xml:space="preserve"> containing the last repetition of the corresponding PDSCH reception </w:t>
      </w:r>
      <w:r w:rsidRPr="00EA5896">
        <w:rPr>
          <w:rFonts w:eastAsiaTheme="minorEastAsia"/>
          <w:b/>
          <w:dstrike/>
          <w:color w:val="FF0000"/>
          <w:lang w:eastAsia="zh-CN"/>
        </w:rPr>
        <w:t>(can still check whether the alternative to set the HARQ RTT timer to 0 also works)</w:t>
      </w:r>
    </w:p>
    <w:p w:rsidR="00A9597C" w:rsidRPr="002E381C" w:rsidRDefault="00A9597C" w:rsidP="00A9597C">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 xml:space="preserve">roposal </w:t>
      </w:r>
      <w:r w:rsidR="00505BD9">
        <w:rPr>
          <w:rFonts w:eastAsiaTheme="minorEastAsia" w:hint="eastAsia"/>
          <w:b/>
          <w:lang w:eastAsia="zh-CN"/>
        </w:rPr>
        <w:t>4</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A9597C" w:rsidRPr="00416BC5" w:rsidRDefault="00A9597C" w:rsidP="00A9597C">
      <w:pPr>
        <w:pStyle w:val="a0"/>
        <w:numPr>
          <w:ilvl w:val="0"/>
          <w:numId w:val="24"/>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based on </w:t>
      </w:r>
      <w:r>
        <w:rPr>
          <w:rFonts w:eastAsiaTheme="minorEastAsia"/>
          <w:b/>
          <w:lang w:eastAsia="zh-CN"/>
        </w:rPr>
        <w:t>contribution</w:t>
      </w:r>
      <w:r>
        <w:rPr>
          <w:rFonts w:eastAsiaTheme="minorEastAsia" w:hint="eastAsia"/>
          <w:b/>
          <w:lang w:eastAsia="zh-CN"/>
        </w:rPr>
        <w:t xml:space="preserve"> or email discussion</w:t>
      </w:r>
    </w:p>
    <w:p w:rsidR="00EA0045" w:rsidRPr="00EA0045" w:rsidRDefault="00EA0045" w:rsidP="00EA0045">
      <w:pPr>
        <w:pStyle w:val="a0"/>
        <w:rPr>
          <w:rFonts w:eastAsiaTheme="minorEastAsia"/>
          <w:b/>
          <w:lang w:eastAsia="zh-CN"/>
        </w:rPr>
      </w:pPr>
      <w:r w:rsidRPr="002E381C">
        <w:rPr>
          <w:rFonts w:eastAsiaTheme="minorEastAsia"/>
          <w:b/>
          <w:lang w:eastAsia="zh-CN"/>
        </w:rPr>
        <w:t>P</w:t>
      </w:r>
      <w:r w:rsidR="00505BD9">
        <w:rPr>
          <w:rFonts w:eastAsiaTheme="minorEastAsia" w:hint="eastAsia"/>
          <w:b/>
          <w:lang w:eastAsia="zh-CN"/>
        </w:rPr>
        <w:t>roposal 5</w:t>
      </w:r>
      <w:r w:rsidRPr="002E381C">
        <w:rPr>
          <w:rFonts w:eastAsiaTheme="minorEastAsia" w:hint="eastAsia"/>
          <w:b/>
          <w:lang w:eastAsia="zh-CN"/>
        </w:rPr>
        <w:t>：</w:t>
      </w:r>
      <w:r>
        <w:rPr>
          <w:rFonts w:eastAsiaTheme="minorEastAsia"/>
          <w:b/>
          <w:lang w:eastAsia="zh-CN"/>
        </w:rPr>
        <w:t>The</w:t>
      </w:r>
      <w:r>
        <w:rPr>
          <w:rFonts w:eastAsiaTheme="minorEastAsia" w:hint="eastAsia"/>
          <w:b/>
          <w:lang w:eastAsia="zh-CN"/>
        </w:rPr>
        <w:t xml:space="preserve"> impact of discontinuous coverage on HARQ feedback disabling/enabling should be considered. </w:t>
      </w:r>
    </w:p>
    <w:p w:rsidR="00E1677C" w:rsidRPr="00E1677C" w:rsidRDefault="00E1677C" w:rsidP="00E1677C">
      <w:pPr>
        <w:pStyle w:val="a0"/>
        <w:rPr>
          <w:rFonts w:eastAsiaTheme="minorEastAsia"/>
          <w:b/>
          <w:lang w:eastAsia="zh-CN"/>
        </w:rPr>
      </w:pPr>
      <w:bookmarkStart w:id="8" w:name="_GoBack"/>
      <w:bookmarkEnd w:id="8"/>
    </w:p>
    <w:p w:rsidR="00F120E1" w:rsidRDefault="00F120E1" w:rsidP="00F120E1">
      <w:pPr>
        <w:pStyle w:val="1"/>
        <w:jc w:val="both"/>
      </w:pPr>
      <w:r>
        <w:rPr>
          <w:rFonts w:hint="eastAsia"/>
        </w:rPr>
        <w:t>Reference</w:t>
      </w:r>
    </w:p>
    <w:p w:rsidR="00D349B3" w:rsidRPr="00D349B3" w:rsidRDefault="000F5B76" w:rsidP="000F5B76">
      <w:pPr>
        <w:pStyle w:val="a0"/>
        <w:numPr>
          <w:ilvl w:val="0"/>
          <w:numId w:val="8"/>
        </w:numPr>
        <w:rPr>
          <w:rFonts w:eastAsiaTheme="minorEastAsia"/>
          <w:lang w:eastAsia="zh-CN"/>
        </w:rPr>
      </w:pPr>
      <w:bookmarkStart w:id="9" w:name="_Ref115338211"/>
      <w:bookmarkStart w:id="10" w:name="_Ref66805266"/>
      <w:bookmarkStart w:id="11" w:name="_Ref77688400"/>
      <w:bookmarkStart w:id="12" w:name="_Ref110760533"/>
      <w:r w:rsidRPr="000F5B76">
        <w:rPr>
          <w:rFonts w:eastAsiaTheme="minorEastAsia"/>
          <w:lang w:eastAsia="zh-CN"/>
        </w:rPr>
        <w:t>3GPP TS 38.306 V17.1.0 (2022-06)</w:t>
      </w:r>
      <w:r>
        <w:rPr>
          <w:rFonts w:eastAsiaTheme="minorEastAsia" w:hint="eastAsia"/>
          <w:lang w:eastAsia="zh-CN"/>
        </w:rPr>
        <w:t xml:space="preserve"> </w:t>
      </w:r>
      <w:r w:rsidRPr="000F5B76">
        <w:rPr>
          <w:rFonts w:eastAsiaTheme="minorEastAsia"/>
          <w:lang w:eastAsia="zh-CN"/>
        </w:rPr>
        <w:t>User Equipment (UE) radio access capabilities</w:t>
      </w:r>
      <w:bookmarkEnd w:id="9"/>
    </w:p>
    <w:bookmarkEnd w:id="10"/>
    <w:bookmarkEnd w:id="11"/>
    <w:bookmarkEnd w:id="12"/>
    <w:p w:rsidR="00E52B91" w:rsidRDefault="001E01DB" w:rsidP="001E01DB">
      <w:pPr>
        <w:pStyle w:val="1"/>
        <w:rPr>
          <w:rFonts w:eastAsiaTheme="minorEastAsia"/>
        </w:rPr>
      </w:pPr>
      <w:r>
        <w:rPr>
          <w:rFonts w:eastAsiaTheme="minorEastAsia" w:hint="eastAsia"/>
        </w:rPr>
        <w:t>A</w:t>
      </w:r>
      <w:r w:rsidRPr="001E01DB">
        <w:rPr>
          <w:rFonts w:eastAsiaTheme="minorEastAsia"/>
        </w:rPr>
        <w:t>ppendix</w:t>
      </w:r>
    </w:p>
    <w:p w:rsidR="00FA2314" w:rsidRDefault="00337A82" w:rsidP="00FA2314">
      <w:pPr>
        <w:pStyle w:val="a0"/>
        <w:rPr>
          <w:rFonts w:eastAsiaTheme="minorEastAsia"/>
          <w:lang w:eastAsia="zh-CN"/>
        </w:rPr>
      </w:pPr>
      <w:r>
        <w:rPr>
          <w:rFonts w:eastAsiaTheme="minorEastAsia" w:hint="eastAsia"/>
          <w:lang w:eastAsia="zh-CN"/>
        </w:rPr>
        <w:t>T</w:t>
      </w:r>
      <w:r w:rsidR="00FA2314">
        <w:rPr>
          <w:rFonts w:eastAsiaTheme="minorEastAsia" w:hint="eastAsia"/>
          <w:lang w:eastAsia="zh-CN"/>
        </w:rPr>
        <w:t xml:space="preserve">he following agreements can be </w:t>
      </w:r>
      <w:r w:rsidR="00F44EA3">
        <w:rPr>
          <w:rFonts w:eastAsiaTheme="minorEastAsia" w:hint="eastAsia"/>
          <w:lang w:eastAsia="zh-CN"/>
        </w:rPr>
        <w:t>reused</w:t>
      </w:r>
      <w:r w:rsidR="00FA2314">
        <w:rPr>
          <w:rFonts w:eastAsiaTheme="minorEastAsia" w:hint="eastAsia"/>
          <w:lang w:eastAsia="zh-CN"/>
        </w:rPr>
        <w:t xml:space="preserve"> to Rel-18 </w:t>
      </w:r>
      <w:proofErr w:type="spellStart"/>
      <w:r w:rsidR="00FA2314">
        <w:rPr>
          <w:rFonts w:eastAsiaTheme="minorEastAsia" w:hint="eastAsia"/>
          <w:lang w:eastAsia="zh-CN"/>
        </w:rPr>
        <w:t>IoT</w:t>
      </w:r>
      <w:proofErr w:type="spellEnd"/>
      <w:r w:rsidR="00FA2314">
        <w:rPr>
          <w:rFonts w:eastAsiaTheme="minorEastAsia" w:hint="eastAsia"/>
          <w:lang w:eastAsia="zh-CN"/>
        </w:rPr>
        <w:t xml:space="preserve"> NTN:</w:t>
      </w:r>
    </w:p>
    <w:p w:rsidR="00FA2314" w:rsidRDefault="00FA2314" w:rsidP="00FA2314">
      <w:pPr>
        <w:pStyle w:val="a0"/>
        <w:rPr>
          <w:rFonts w:eastAsiaTheme="minorEastAsia"/>
          <w:lang w:eastAsia="zh-CN"/>
        </w:rPr>
      </w:pPr>
      <w:r>
        <w:rPr>
          <w:rFonts w:eastAsiaTheme="minorEastAsia" w:hint="eastAsia"/>
          <w:lang w:eastAsia="zh-CN"/>
        </w:rPr>
        <w:t xml:space="preserve">Note: </w:t>
      </w:r>
    </w:p>
    <w:p w:rsidR="00FA2314" w:rsidRDefault="00FA2314" w:rsidP="00FA2314">
      <w:pPr>
        <w:pStyle w:val="a0"/>
        <w:numPr>
          <w:ilvl w:val="1"/>
          <w:numId w:val="28"/>
        </w:numPr>
        <w:rPr>
          <w:rFonts w:eastAsiaTheme="minorEastAsia"/>
          <w:lang w:eastAsia="zh-CN"/>
        </w:rPr>
      </w:pPr>
      <w:proofErr w:type="spellStart"/>
      <w:proofErr w:type="gram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proofErr w:type="gramEnd"/>
      <w:r>
        <w:rPr>
          <w:rFonts w:eastAsiaTheme="minorEastAsia" w:hint="eastAsia"/>
          <w:lang w:eastAsia="zh-CN"/>
        </w:rPr>
        <w:t xml:space="preserve"> is corresponding to the parameter of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Pr>
          <w:rFonts w:eastAsiaTheme="minorEastAsia"/>
          <w:lang w:eastAsia="zh-CN"/>
        </w:rPr>
        <w:t>drx</w:t>
      </w:r>
      <w:proofErr w:type="spellEnd"/>
      <w:r>
        <w:rPr>
          <w:rFonts w:eastAsiaTheme="minorEastAsia"/>
          <w:lang w:eastAsia="zh-CN"/>
        </w:rPr>
        <w:t>-HARQ-RTT-</w:t>
      </w:r>
      <w:proofErr w:type="spellStart"/>
      <w:r>
        <w:rPr>
          <w:rFonts w:eastAsiaTheme="minorEastAsia"/>
          <w:lang w:eastAsia="zh-CN"/>
        </w:rPr>
        <w:t>Timer</w:t>
      </w:r>
      <w:r>
        <w:rPr>
          <w:rFonts w:eastAsiaTheme="minorEastAsia" w:hint="eastAsia"/>
          <w:lang w:eastAsia="zh-CN"/>
        </w:rPr>
        <w:t>U</w:t>
      </w:r>
      <w:r w:rsidRPr="00D86984">
        <w:rPr>
          <w:rFonts w:eastAsiaTheme="minorEastAsia"/>
          <w:lang w:eastAsia="zh-CN"/>
        </w:rPr>
        <w:t>L</w:t>
      </w:r>
      <w:proofErr w:type="spellEnd"/>
      <w:proofErr w:type="gramEnd"/>
      <w:r>
        <w:rPr>
          <w:rFonts w:eastAsiaTheme="minorEastAsia" w:hint="eastAsia"/>
          <w:lang w:eastAsia="zh-CN"/>
        </w:rPr>
        <w:t xml:space="preserve"> is corresponding to the parameter of UL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sidRPr="006D4224">
        <w:rPr>
          <w:rFonts w:eastAsiaTheme="minorEastAsia"/>
          <w:lang w:eastAsia="zh-CN"/>
        </w:rPr>
        <w:t>drx-RetransmissionTimerDL</w:t>
      </w:r>
      <w:proofErr w:type="spellEnd"/>
      <w:proofErr w:type="gramEnd"/>
      <w:r w:rsidRPr="006D4224">
        <w:rPr>
          <w:rFonts w:eastAsiaTheme="minorEastAsia" w:hint="eastAsia"/>
          <w:lang w:eastAsia="zh-CN"/>
        </w:rPr>
        <w:t xml:space="preserve"> </w:t>
      </w:r>
      <w:r>
        <w:rPr>
          <w:rFonts w:eastAsiaTheme="minorEastAsia" w:hint="eastAsia"/>
          <w:lang w:eastAsia="zh-CN"/>
        </w:rPr>
        <w:t xml:space="preserve">is corresponding to the parameter of </w:t>
      </w:r>
      <w:proofErr w:type="spellStart"/>
      <w:r w:rsidRPr="00F5723D">
        <w:t>drx-RetransmissionTimer</w:t>
      </w:r>
      <w:proofErr w:type="spellEnd"/>
      <w:r>
        <w:rPr>
          <w:rFonts w:eastAsiaTheme="minorEastAsia" w:hint="eastAsia"/>
          <w:lang w:eastAsia="zh-CN"/>
        </w:rPr>
        <w:t xml:space="preserve"> in LTE.</w:t>
      </w:r>
    </w:p>
    <w:p w:rsidR="00FA2314" w:rsidRDefault="00FA2314" w:rsidP="004D0EA5">
      <w:pPr>
        <w:pStyle w:val="a0"/>
        <w:numPr>
          <w:ilvl w:val="0"/>
          <w:numId w:val="25"/>
        </w:numPr>
        <w:pBdr>
          <w:top w:val="single" w:sz="4" w:space="1" w:color="auto"/>
          <w:left w:val="single" w:sz="4" w:space="4" w:color="auto"/>
          <w:bottom w:val="single" w:sz="4" w:space="1" w:color="auto"/>
          <w:right w:val="single" w:sz="4" w:space="4" w:color="auto"/>
        </w:pBdr>
        <w:spacing w:beforeLines="100" w:before="240"/>
        <w:ind w:left="357" w:hanging="357"/>
        <w:rPr>
          <w:rFonts w:eastAsiaTheme="minorEastAsia"/>
          <w:lang w:eastAsia="zh-CN"/>
        </w:rPr>
      </w:pPr>
      <w:proofErr w:type="spellStart"/>
      <w:proofErr w:type="gramStart"/>
      <w:r w:rsidRPr="00393963">
        <w:rPr>
          <w:rFonts w:eastAsiaTheme="minorEastAsia"/>
          <w:lang w:eastAsia="zh-CN"/>
        </w:rPr>
        <w:t>drx-RetransmissionTimer</w:t>
      </w:r>
      <w:r w:rsidRPr="00393963">
        <w:rPr>
          <w:rFonts w:eastAsiaTheme="minorEastAsia" w:hint="eastAsia"/>
          <w:lang w:eastAsia="zh-CN"/>
        </w:rPr>
        <w:t>U</w:t>
      </w:r>
      <w:r w:rsidRPr="004F7780">
        <w:rPr>
          <w:rFonts w:eastAsiaTheme="minorEastAsia"/>
          <w:lang w:eastAsia="zh-CN"/>
        </w:rPr>
        <w:t>L</w:t>
      </w:r>
      <w:proofErr w:type="spellEnd"/>
      <w:proofErr w:type="gramEnd"/>
      <w:r w:rsidRPr="004F7780">
        <w:rPr>
          <w:rFonts w:eastAsiaTheme="minorEastAsia" w:hint="eastAsia"/>
          <w:lang w:eastAsia="zh-CN"/>
        </w:rPr>
        <w:t xml:space="preserve"> is corre</w:t>
      </w:r>
      <w:r w:rsidRPr="00455D4E">
        <w:rPr>
          <w:rFonts w:eastAsiaTheme="minorEastAsia" w:hint="eastAsia"/>
          <w:lang w:eastAsia="zh-CN"/>
        </w:rPr>
        <w:t>sp</w:t>
      </w:r>
      <w:r w:rsidRPr="0027609C">
        <w:rPr>
          <w:rFonts w:eastAsiaTheme="minorEastAsia" w:hint="eastAsia"/>
          <w:lang w:eastAsia="zh-CN"/>
        </w:rPr>
        <w:t xml:space="preserve">onding to the parameter of </w:t>
      </w:r>
      <w:proofErr w:type="spellStart"/>
      <w:r w:rsidRPr="00F5723D">
        <w:t>drx-ULRetransmissionTimer</w:t>
      </w:r>
      <w:proofErr w:type="spellEnd"/>
      <w:r w:rsidRPr="00393963">
        <w:rPr>
          <w:rFonts w:eastAsiaTheme="minorEastAsia" w:hint="eastAsia"/>
          <w:lang w:eastAsia="zh-CN"/>
        </w:rPr>
        <w:t xml:space="preserve">  </w:t>
      </w:r>
      <w:r w:rsidRPr="004F7780">
        <w:rPr>
          <w:rFonts w:eastAsiaTheme="minorEastAsia" w:hint="eastAsia"/>
          <w:lang w:eastAsia="zh-CN"/>
        </w:rPr>
        <w:t xml:space="preserve">in </w:t>
      </w:r>
      <w:proofErr w:type="spellStart"/>
      <w:r w:rsidRPr="004F7780">
        <w:rPr>
          <w:rFonts w:eastAsiaTheme="minorEastAsia" w:hint="eastAsia"/>
          <w:lang w:eastAsia="zh-CN"/>
        </w:rPr>
        <w:t>LTE.</w:t>
      </w:r>
      <w:r w:rsidRPr="00666211">
        <w:rPr>
          <w:rFonts w:eastAsiaTheme="minorEastAsia"/>
          <w:lang w:eastAsia="zh-CN"/>
        </w:rPr>
        <w:t>From</w:t>
      </w:r>
      <w:proofErr w:type="spellEnd"/>
      <w:r w:rsidRPr="00666211">
        <w:rPr>
          <w:rFonts w:eastAsiaTheme="minorEastAsia"/>
          <w:lang w:eastAsia="zh-CN"/>
        </w:rPr>
        <w:t xml:space="preserve"> a RAN2 perspective, for DL, HARQ feedback can be enabled/disabled in Rel-17 NTN, but HARQ processes remain configured. The criteria and decision to enable/disable HARQ feedback is under network control and is </w:t>
      </w:r>
      <w:proofErr w:type="spellStart"/>
      <w:r w:rsidRPr="00666211">
        <w:rPr>
          <w:rFonts w:eastAsiaTheme="minorEastAsia"/>
          <w:lang w:eastAsia="zh-CN"/>
        </w:rPr>
        <w:t>signalled</w:t>
      </w:r>
      <w:proofErr w:type="spellEnd"/>
      <w:r w:rsidRPr="00666211">
        <w:rPr>
          <w:rFonts w:eastAsiaTheme="minorEastAsia"/>
          <w:lang w:eastAsia="zh-CN"/>
        </w:rPr>
        <w:t xml:space="preserve"> to the UE </w:t>
      </w:r>
      <w:r w:rsidRPr="00A35192">
        <w:rPr>
          <w:rFonts w:eastAsiaTheme="minorEastAsia"/>
          <w:color w:val="FF0000"/>
          <w:lang w:eastAsia="zh-CN"/>
        </w:rPr>
        <w:t>via RRC in a semi-static manner</w:t>
      </w:r>
      <w:r w:rsidRPr="00666211">
        <w:rPr>
          <w:rFonts w:eastAsiaTheme="minorEastAsia"/>
          <w:lang w:eastAsia="zh-CN"/>
        </w:rPr>
        <w:t>.</w:t>
      </w:r>
    </w:p>
    <w:p w:rsidR="00FA2314" w:rsidRDefault="00FA2314"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can be updated DCI based </w:t>
      </w:r>
      <w:r>
        <w:rPr>
          <w:rFonts w:eastAsiaTheme="minorEastAsia"/>
          <w:lang w:eastAsia="zh-CN"/>
        </w:rPr>
        <w:t>solution</w:t>
      </w:r>
      <w:r>
        <w:rPr>
          <w:rFonts w:eastAsiaTheme="minorEastAsia" w:hint="eastAsia"/>
          <w:lang w:eastAsia="zh-CN"/>
        </w:rPr>
        <w:t xml:space="preserve"> is introduced by RAN1. </w:t>
      </w:r>
    </w:p>
    <w:p w:rsidR="00FA2314" w:rsidRPr="006406AF"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dynamic grant, one possibility for "enabling"/"disabling" HARQ uplink retransmission at UE transmitter is without introducing an additional mechanism (i.e. </w:t>
      </w:r>
      <w:proofErr w:type="spellStart"/>
      <w:r>
        <w:t>gNB</w:t>
      </w:r>
      <w:proofErr w:type="spellEnd"/>
      <w:r>
        <w:t xml:space="preserve"> can send grant with NDI not toggled/toggled without waiting for decoding result of previous PUSCH transmission).</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lastRenderedPageBreak/>
        <w:t xml:space="preserve">From RAN2 perspective, for HARQ processes where </w:t>
      </w:r>
      <w:proofErr w:type="spellStart"/>
      <w:r>
        <w:t>gNB</w:t>
      </w:r>
      <w:proofErr w:type="spellEnd"/>
      <w:r>
        <w:t xml:space="preserve"> can sends UL grant without waiting for decoding result of previous PUSCH transmission, no new network scheduling restrictions are introduced to schedule subsequent grants (i.e. up to network implementation.</w:t>
      </w:r>
      <w:r>
        <w:rPr>
          <w:rFonts w:eastAsiaTheme="minorEastAsia" w:hint="eastAsia"/>
          <w:lang w:eastAsia="zh-CN"/>
        </w:rPr>
        <w:t>)</w:t>
      </w:r>
    </w:p>
    <w:p w:rsidR="00FA2314" w:rsidRPr="001C0A03"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rsidRPr="00D8698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FA2314" w:rsidRPr="003D2286"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t xml:space="preserve">RAN2 confirms that in NTN if the UE is in DRX Active Time for any reason, the UE should monitor the PDCCH regardless of whether </w:t>
      </w:r>
      <w:proofErr w:type="spellStart"/>
      <w:r>
        <w:t>drx</w:t>
      </w:r>
      <w:proofErr w:type="spellEnd"/>
      <w:r>
        <w:t>-HARQ-RTT-</w:t>
      </w:r>
      <w:proofErr w:type="spellStart"/>
      <w:r>
        <w:t>TimerUL</w:t>
      </w:r>
      <w:proofErr w:type="spellEnd"/>
      <w:r>
        <w:t xml:space="preserve"> or </w:t>
      </w:r>
      <w:proofErr w:type="spellStart"/>
      <w:r>
        <w:t>drx</w:t>
      </w:r>
      <w:proofErr w:type="spellEnd"/>
      <w:r>
        <w:t>-HARQ-RTT-</w:t>
      </w:r>
      <w:proofErr w:type="spellStart"/>
      <w:r>
        <w:t>TimerDL</w:t>
      </w:r>
      <w:proofErr w:type="spellEnd"/>
      <w:r>
        <w:t xml:space="preserve"> is running or not. No specification change is needed.</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In NTN, The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w:t>
      </w:r>
      <w:r w:rsidRPr="00D86984">
        <w:rPr>
          <w:rFonts w:eastAsiaTheme="minorEastAsia"/>
          <w:lang w:eastAsia="zh-CN"/>
        </w:rPr>
        <w:t>be configured per HARQ process.</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Repetition transmission based HARQ retransmission is always allowed and is explicitly indicated per HARQ process via DCI (as in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Configuration of UL HARQ retransmission state is </w:t>
      </w:r>
      <w:r w:rsidRPr="00EF73FF">
        <w:rPr>
          <w:rFonts w:eastAsiaTheme="minorEastAsia"/>
          <w:color w:val="FF0000"/>
          <w:lang w:eastAsia="zh-CN"/>
        </w:rPr>
        <w:t xml:space="preserve">semi-static, </w:t>
      </w:r>
      <w:proofErr w:type="spellStart"/>
      <w:r w:rsidRPr="00EF73FF">
        <w:rPr>
          <w:rFonts w:eastAsiaTheme="minorEastAsia"/>
          <w:color w:val="FF0000"/>
          <w:lang w:eastAsia="zh-CN"/>
        </w:rPr>
        <w:t>signalled</w:t>
      </w:r>
      <w:proofErr w:type="spellEnd"/>
      <w:r w:rsidRPr="00EF73FF">
        <w:rPr>
          <w:rFonts w:eastAsiaTheme="minorEastAsia"/>
          <w:color w:val="FF0000"/>
          <w:lang w:eastAsia="zh-CN"/>
        </w:rPr>
        <w:t xml:space="preserve"> via RRC</w:t>
      </w:r>
      <w:r w:rsidRPr="00EF73FF">
        <w:rPr>
          <w:rFonts w:eastAsiaTheme="minorEastAsia"/>
          <w:lang w:eastAsia="zh-CN"/>
        </w:rPr>
        <w:t>, and the decision and criteria to configure UL HARQ retransmission state is under network control.</w:t>
      </w:r>
    </w:p>
    <w:p w:rsidR="00FA2314" w:rsidRDefault="00FA2314"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can be updated DCI based </w:t>
      </w:r>
      <w:r>
        <w:rPr>
          <w:rFonts w:eastAsiaTheme="minorEastAsia"/>
          <w:lang w:eastAsia="zh-CN"/>
        </w:rPr>
        <w:t>solution</w:t>
      </w:r>
      <w:r>
        <w:rPr>
          <w:rFonts w:eastAsiaTheme="minorEastAsia" w:hint="eastAsia"/>
          <w:lang w:eastAsia="zh-CN"/>
        </w:rPr>
        <w:t xml:space="preserve"> is introduced by RAN1.</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eastAsiaTheme="minorEastAsia"/>
          <w:lang w:eastAsia="zh-CN"/>
        </w:rPr>
        <w:t xml:space="preserve">If HARQ process has not been configured with an UL HARQ retransmission state, new LCH mapping rule has no effect (i.e. UE applies legacy </w:t>
      </w:r>
      <w:proofErr w:type="spellStart"/>
      <w:r w:rsidRPr="00342E6C">
        <w:rPr>
          <w:rFonts w:eastAsiaTheme="minorEastAsia"/>
          <w:lang w:eastAsia="zh-CN"/>
        </w:rPr>
        <w:t>behaviour</w:t>
      </w:r>
      <w:proofErr w:type="spellEnd"/>
      <w:r w:rsidRPr="00342E6C">
        <w:rPr>
          <w:rFonts w:eastAsiaTheme="minorEastAsia"/>
          <w:lang w:eastAsia="zh-CN"/>
        </w:rPr>
        <w: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For HARQ </w:t>
      </w:r>
      <w:proofErr w:type="gramStart"/>
      <w:r w:rsidRPr="00EF73FF">
        <w:rPr>
          <w:rFonts w:eastAsiaTheme="minorEastAsia"/>
          <w:lang w:eastAsia="zh-CN"/>
        </w:rPr>
        <w:t>process(</w:t>
      </w:r>
      <w:proofErr w:type="spellStart"/>
      <w:proofErr w:type="gramEnd"/>
      <w:r w:rsidRPr="00EF73FF">
        <w:rPr>
          <w:rFonts w:eastAsiaTheme="minorEastAsia"/>
          <w:lang w:eastAsia="zh-CN"/>
        </w:rPr>
        <w:t>es</w:t>
      </w:r>
      <w:proofErr w:type="spellEnd"/>
      <w:r w:rsidRPr="00EF73FF">
        <w:rPr>
          <w:rFonts w:eastAsiaTheme="minorEastAsia"/>
          <w:lang w:eastAsia="zh-CN"/>
        </w:rPr>
        <w:t xml:space="preserve">) not configured with an UL HARQ retransmission state, </w:t>
      </w:r>
      <w:proofErr w:type="spellStart"/>
      <w:r w:rsidRPr="00EF73FF">
        <w:rPr>
          <w:rFonts w:eastAsiaTheme="minorEastAsia"/>
          <w:lang w:eastAsia="zh-CN"/>
        </w:rPr>
        <w:t>drx</w:t>
      </w:r>
      <w:proofErr w:type="spellEnd"/>
      <w:r w:rsidRPr="00EF73FF">
        <w:rPr>
          <w:rFonts w:eastAsiaTheme="minorEastAsia"/>
          <w:lang w:eastAsia="zh-CN"/>
        </w:rPr>
        <w:t>-HARQ-RTT-</w:t>
      </w:r>
      <w:proofErr w:type="spellStart"/>
      <w:r w:rsidRPr="00EF73FF">
        <w:rPr>
          <w:rFonts w:eastAsiaTheme="minorEastAsia"/>
          <w:lang w:eastAsia="zh-CN"/>
        </w:rPr>
        <w:t>TimerUL</w:t>
      </w:r>
      <w:proofErr w:type="spellEnd"/>
      <w:r w:rsidRPr="00EF73FF">
        <w:rPr>
          <w:rFonts w:eastAsiaTheme="minorEastAsia"/>
          <w:lang w:eastAsia="zh-CN"/>
        </w:rPr>
        <w:t xml:space="preserve"> and </w:t>
      </w:r>
      <w:proofErr w:type="spellStart"/>
      <w:r w:rsidRPr="00EF73FF">
        <w:rPr>
          <w:rFonts w:eastAsiaTheme="minorEastAsia"/>
          <w:lang w:eastAsia="zh-CN"/>
        </w:rPr>
        <w:t>drx-RetransmissionTimerUL</w:t>
      </w:r>
      <w:proofErr w:type="spellEnd"/>
      <w:r w:rsidRPr="00EF73FF">
        <w:rPr>
          <w:rFonts w:eastAsiaTheme="minorEastAsia"/>
          <w:lang w:eastAsia="zh-CN"/>
        </w:rPr>
        <w:t xml:space="preserve"> behave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eastAsiaTheme="minorEastAsia"/>
          <w:lang w:eastAsia="zh-CN"/>
        </w:rPr>
        <w:t>The network may consider delay and reliability characteristics of ongoing services when choosing to configure an UL HARQ retransmission state.</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 xml:space="preserve">RAN2 understanding is that UE </w:t>
      </w:r>
      <w:proofErr w:type="spellStart"/>
      <w:r w:rsidRPr="003D7310">
        <w:rPr>
          <w:rFonts w:eastAsiaTheme="minorEastAsia"/>
          <w:lang w:eastAsia="zh-CN"/>
        </w:rPr>
        <w:t>behaviour</w:t>
      </w:r>
      <w:proofErr w:type="spellEnd"/>
      <w:r w:rsidRPr="003D7310">
        <w:rPr>
          <w:rFonts w:eastAsiaTheme="minorEastAsia"/>
          <w:lang w:eastAsia="zh-CN"/>
        </w:rPr>
        <w:t xml:space="preserve"> in HARQ state A (i.e. extending the </w:t>
      </w:r>
      <w:proofErr w:type="spellStart"/>
      <w:r w:rsidRPr="003D7310">
        <w:rPr>
          <w:rFonts w:eastAsiaTheme="minorEastAsia"/>
          <w:lang w:eastAsia="zh-CN"/>
        </w:rPr>
        <w:t>drx</w:t>
      </w:r>
      <w:proofErr w:type="spellEnd"/>
      <w:r w:rsidRPr="003D7310">
        <w:rPr>
          <w:rFonts w:eastAsiaTheme="minorEastAsia"/>
          <w:lang w:eastAsia="zh-CN"/>
        </w:rPr>
        <w:t>-HARQ-RTT-</w:t>
      </w:r>
      <w:proofErr w:type="spellStart"/>
      <w:r w:rsidRPr="003D7310">
        <w:rPr>
          <w:rFonts w:eastAsiaTheme="minorEastAsia"/>
          <w:lang w:eastAsia="zh-CN"/>
        </w:rPr>
        <w:t>TimerUL</w:t>
      </w:r>
      <w:proofErr w:type="spellEnd"/>
      <w:r w:rsidRPr="003D7310">
        <w:rPr>
          <w:rFonts w:eastAsiaTheme="minorEastAsia"/>
          <w:lang w:eastAsia="zh-CN"/>
        </w:rPr>
        <w:t xml:space="preserve"> by UE-</w:t>
      </w:r>
      <w:proofErr w:type="spellStart"/>
      <w:r w:rsidRPr="003D7310">
        <w:rPr>
          <w:rFonts w:eastAsiaTheme="minorEastAsia"/>
          <w:lang w:eastAsia="zh-CN"/>
        </w:rPr>
        <w:t>gNB</w:t>
      </w:r>
      <w:proofErr w:type="spellEnd"/>
      <w:r w:rsidRPr="003D7310">
        <w:rPr>
          <w:rFonts w:eastAsiaTheme="minorEastAsia"/>
          <w:lang w:eastAsia="zh-CN"/>
        </w:rPr>
        <w:t xml:space="preserve"> RTT) best supports reception of UL retransmission grant based on UL decoding result. (No RAN2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 xml:space="preserve">RAN2 understanding is that UE </w:t>
      </w:r>
      <w:proofErr w:type="spellStart"/>
      <w:r w:rsidRPr="003D7310">
        <w:rPr>
          <w:rFonts w:eastAsiaTheme="minorEastAsia"/>
          <w:lang w:eastAsia="zh-CN"/>
        </w:rPr>
        <w:t>behaviour</w:t>
      </w:r>
      <w:proofErr w:type="spellEnd"/>
      <w:r w:rsidRPr="003D7310">
        <w:rPr>
          <w:rFonts w:eastAsiaTheme="minorEastAsia"/>
          <w:lang w:eastAsia="zh-CN"/>
        </w:rPr>
        <w:t xml:space="preserve"> in HARQ state B (i.e. not starting </w:t>
      </w:r>
      <w:proofErr w:type="spellStart"/>
      <w:r w:rsidRPr="003D7310">
        <w:rPr>
          <w:rFonts w:eastAsiaTheme="minorEastAsia"/>
          <w:lang w:eastAsia="zh-CN"/>
        </w:rPr>
        <w:t>drx</w:t>
      </w:r>
      <w:proofErr w:type="spellEnd"/>
      <w:r w:rsidRPr="003D7310">
        <w:rPr>
          <w:rFonts w:eastAsiaTheme="minorEastAsia"/>
          <w:lang w:eastAsia="zh-CN"/>
        </w:rPr>
        <w:t>-HARQ-RTT-</w:t>
      </w:r>
      <w:proofErr w:type="spellStart"/>
      <w:r w:rsidRPr="003D7310">
        <w:rPr>
          <w:rFonts w:eastAsiaTheme="minorEastAsia"/>
          <w:lang w:eastAsia="zh-CN"/>
        </w:rPr>
        <w:t>TimerUL</w:t>
      </w:r>
      <w:proofErr w:type="spellEnd"/>
      <w:r w:rsidRPr="003D7310">
        <w:rPr>
          <w:rFonts w:eastAsiaTheme="minorEastAsia"/>
          <w:lang w:eastAsia="zh-CN"/>
        </w:rPr>
        <w:t>) best supports no UL retransmission and/or blind UL retransmission. (No RAN2 specification impact)</w:t>
      </w:r>
    </w:p>
    <w:p w:rsidR="00FA2314" w:rsidRPr="003D7310"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UE configured with an UL HARQ retransmission state (i.e. A or B) will always act as indicated in a grant/assignment provided during a valid occasion (i.e. subject to legacy restrictions in e.g. MAC and RAN1 specifications). (No RAN2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HARQ feedback shall always be sent for SPS deactivation (i.e. regardless of HARQ feedback enabled/disabled).</w:t>
      </w:r>
    </w:p>
    <w:p w:rsidR="00FA2314" w:rsidRPr="003D7310" w:rsidRDefault="00FA2314" w:rsidP="00FA2314">
      <w:pPr>
        <w:pStyle w:val="a0"/>
        <w:rPr>
          <w:rFonts w:eastAsiaTheme="minorEastAsia"/>
          <w:lang w:eastAsia="zh-CN"/>
        </w:rPr>
      </w:pPr>
      <w:r w:rsidRPr="003D7310">
        <w:rPr>
          <w:rFonts w:eastAsiaTheme="minorEastAsia"/>
          <w:lang w:eastAsia="zh-CN"/>
        </w:rPr>
        <w:t>SPS deactivation</w:t>
      </w:r>
      <w:r>
        <w:rPr>
          <w:rFonts w:eastAsiaTheme="minorEastAsia" w:hint="eastAsia"/>
          <w:lang w:eastAsia="zh-CN"/>
        </w:rPr>
        <w:t xml:space="preserve"> is corresponding to SPS release in LTE. </w:t>
      </w:r>
    </w:p>
    <w:p w:rsidR="00FA2314" w:rsidRPr="003870F7"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870F7">
        <w:rPr>
          <w:rFonts w:eastAsiaTheme="minorEastAsia"/>
          <w:lang w:eastAsia="zh-CN"/>
        </w:rPr>
        <w:t xml:space="preserve">For HARQ </w:t>
      </w:r>
      <w:proofErr w:type="gramStart"/>
      <w:r w:rsidRPr="003870F7">
        <w:rPr>
          <w:rFonts w:eastAsiaTheme="minorEastAsia"/>
          <w:lang w:eastAsia="zh-CN"/>
        </w:rPr>
        <w:t>process(</w:t>
      </w:r>
      <w:proofErr w:type="spellStart"/>
      <w:proofErr w:type="gramEnd"/>
      <w:r w:rsidRPr="003870F7">
        <w:rPr>
          <w:rFonts w:eastAsiaTheme="minorEastAsia"/>
          <w:lang w:eastAsia="zh-CN"/>
        </w:rPr>
        <w:t>es</w:t>
      </w:r>
      <w:proofErr w:type="spellEnd"/>
      <w:r w:rsidRPr="003870F7">
        <w:rPr>
          <w:rFonts w:eastAsiaTheme="minorEastAsia"/>
          <w:lang w:eastAsia="zh-CN"/>
        </w:rPr>
        <w:t xml:space="preserve">) not configured with DL HARQ feedback enabled/disabled, </w:t>
      </w:r>
      <w:proofErr w:type="spellStart"/>
      <w:r w:rsidRPr="003870F7">
        <w:rPr>
          <w:rFonts w:eastAsiaTheme="minorEastAsia"/>
          <w:lang w:eastAsia="zh-CN"/>
        </w:rPr>
        <w:t>drx</w:t>
      </w:r>
      <w:proofErr w:type="spellEnd"/>
      <w:r w:rsidRPr="003870F7">
        <w:rPr>
          <w:rFonts w:eastAsiaTheme="minorEastAsia"/>
          <w:lang w:eastAsia="zh-CN"/>
        </w:rPr>
        <w:t>-HARQ-RTT-</w:t>
      </w:r>
      <w:proofErr w:type="spellStart"/>
      <w:r w:rsidRPr="003870F7">
        <w:rPr>
          <w:rFonts w:eastAsiaTheme="minorEastAsia"/>
          <w:lang w:eastAsia="zh-CN"/>
        </w:rPr>
        <w:t>TimerDL</w:t>
      </w:r>
      <w:proofErr w:type="spellEnd"/>
      <w:r w:rsidRPr="003870F7">
        <w:rPr>
          <w:rFonts w:eastAsiaTheme="minorEastAsia"/>
          <w:lang w:eastAsia="zh-CN"/>
        </w:rPr>
        <w:t xml:space="preserve"> behaves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feedback (i.e. enabled or disabled) for HARQ processes used by an SPS configuration (no Stage 3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mode for HARQ processes used by a CG configuration (no Stage 3 specification impact).</w:t>
      </w:r>
    </w:p>
    <w:p w:rsidR="00FA2314" w:rsidRPr="00342E6C"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eastAsia="zh-CN"/>
        </w:rPr>
      </w:pPr>
      <w:r w:rsidRPr="00342E6C">
        <w:rPr>
          <w:rFonts w:ascii="Times New Roman" w:eastAsiaTheme="minorEastAsia" w:hAnsi="Times New Roman"/>
          <w:lang w:val="en-US" w:eastAsia="zh-CN"/>
        </w:rPr>
        <w:t xml:space="preserve">RAN2 understanding is that: in general, all HARQ processes used by an SPS configuration are configured with the same HARQ feedback enabled/disabled state. No specification impact. </w:t>
      </w:r>
    </w:p>
    <w:p w:rsidR="00FA2314" w:rsidRPr="009006A5"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9006A5">
        <w:rPr>
          <w:rFonts w:ascii="Times New Roman" w:eastAsiaTheme="minorEastAsia" w:hAnsi="Times New Roman"/>
          <w:lang w:val="en-US" w:eastAsia="zh-CN"/>
        </w:rPr>
        <w:t>RAN2 understanding is that: in general, all HARQ processes used by a CG configuration are configured with the same HARQ state (e.g. A or B). No specification impact</w:t>
      </w:r>
    </w:p>
    <w:p w:rsidR="00FA2314" w:rsidRDefault="00FA2314" w:rsidP="00FA2314">
      <w:pPr>
        <w:pStyle w:val="a0"/>
        <w:spacing w:beforeLines="100" w:before="240" w:after="240"/>
        <w:rPr>
          <w:rFonts w:eastAsiaTheme="minorEastAsia"/>
          <w:lang w:eastAsia="zh-CN"/>
        </w:rPr>
      </w:pPr>
      <w:r>
        <w:rPr>
          <w:rFonts w:eastAsiaTheme="minorEastAsia" w:hint="eastAsia"/>
          <w:lang w:eastAsia="zh-CN"/>
        </w:rPr>
        <w:t xml:space="preserve">And </w:t>
      </w:r>
      <w:r w:rsidR="002D5B4C">
        <w:rPr>
          <w:rFonts w:eastAsiaTheme="minorEastAsia" w:hint="eastAsia"/>
          <w:lang w:eastAsia="zh-CN"/>
        </w:rPr>
        <w:t xml:space="preserve">the following </w:t>
      </w:r>
      <w:r>
        <w:rPr>
          <w:rFonts w:eastAsiaTheme="minorEastAsia" w:hint="eastAsia"/>
          <w:lang w:eastAsia="zh-CN"/>
        </w:rPr>
        <w:t>agreements may need more discussion for Rel-18 NB-</w:t>
      </w:r>
      <w:proofErr w:type="spellStart"/>
      <w:r>
        <w:rPr>
          <w:rFonts w:eastAsiaTheme="minorEastAsia" w:hint="eastAsia"/>
          <w:lang w:eastAsia="zh-CN"/>
        </w:rPr>
        <w:t>IoT</w:t>
      </w:r>
      <w:proofErr w:type="spellEnd"/>
      <w:r>
        <w:rPr>
          <w:rFonts w:eastAsiaTheme="minorEastAsia" w:hint="eastAsia"/>
          <w:lang w:eastAsia="zh-CN"/>
        </w:rPr>
        <w:t xml:space="preserve"> NTN UE:</w:t>
      </w:r>
    </w:p>
    <w:p w:rsidR="00FA2314" w:rsidRPr="0027609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t xml:space="preserve">No new LCP restrictions are introduced for </w:t>
      </w:r>
      <w:proofErr w:type="spellStart"/>
      <w:r w:rsidRPr="00EB681E">
        <w:t>exisiting</w:t>
      </w:r>
      <w:proofErr w:type="spellEnd"/>
      <w:r w:rsidRPr="00EB681E">
        <w:t xml:space="preserve"> UL MAC </w:t>
      </w:r>
      <w:proofErr w:type="spellStart"/>
      <w:r w:rsidRPr="00EB681E">
        <w:t>Ces</w:t>
      </w:r>
      <w:proofErr w:type="spellEnd"/>
    </w:p>
    <w:p w:rsidR="00FA2314" w:rsidRPr="00EB681E"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lastRenderedPageBreak/>
        <w:t xml:space="preserve">For dynamic grants, each LCH can optionally be semi statically configured (by RRC) to be mapped to one or more HARQ processes. If there is no RRC configuration for this, this mapping has </w:t>
      </w:r>
      <w:proofErr w:type="gramStart"/>
      <w:r w:rsidRPr="00EB681E">
        <w:t>no</w:t>
      </w:r>
      <w:proofErr w:type="gramEnd"/>
      <w:r w:rsidRPr="00EB681E">
        <w:t xml:space="preserve"> effect (legacy </w:t>
      </w:r>
      <w:proofErr w:type="spellStart"/>
      <w:r w:rsidRPr="00EB681E">
        <w:t>behaviour</w:t>
      </w:r>
      <w:proofErr w:type="spellEnd"/>
      <w:r w:rsidRPr="00EB681E">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For dynamic grants, each LCH can be optionally mapped to an UL HARQ retransmission state via semi-static RRC configuration. If there is no configuration, the mapping has no effect (legacy </w:t>
      </w:r>
      <w:proofErr w:type="spellStart"/>
      <w:r w:rsidRPr="00B95DA4">
        <w:t>behaviour</w:t>
      </w:r>
      <w:proofErr w:type="spellEnd"/>
      <w:r w:rsidRPr="00B95DA4">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An UL HARQ retransmission state is configured per HARQ process to support new LCH mapping restriction and proper configuration of </w:t>
      </w:r>
      <w:proofErr w:type="spellStart"/>
      <w:r w:rsidRPr="00B95DA4">
        <w:t>drx</w:t>
      </w:r>
      <w:proofErr w:type="spellEnd"/>
      <w:r w:rsidRPr="00B95DA4">
        <w:t>-HARQ-RTT-</w:t>
      </w:r>
      <w:proofErr w:type="spellStart"/>
      <w:r w:rsidRPr="00B95DA4">
        <w:t>TimerUL</w:t>
      </w:r>
      <w:proofErr w:type="spellEnd"/>
      <w:r w:rsidRPr="00B95DA4">
        <w:t xml:space="preserve"> </w:t>
      </w:r>
      <w:proofErr w:type="spellStart"/>
      <w:r w:rsidRPr="00B95DA4">
        <w:t>behaviour</w:t>
      </w:r>
      <w:proofErr w:type="spellEnd"/>
      <w:r w:rsidRPr="00B95DA4">
        <w:t>.</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RRC parameter “</w:t>
      </w:r>
      <w:proofErr w:type="spellStart"/>
      <w:r w:rsidRPr="00B95DA4">
        <w:t>allowedHARQ</w:t>
      </w:r>
      <w:proofErr w:type="spellEnd"/>
      <w:r w:rsidRPr="00B95DA4">
        <w:t xml:space="preserve">-DRX-LCP” is included in </w:t>
      </w:r>
      <w:proofErr w:type="spellStart"/>
      <w:r w:rsidRPr="00B95DA4">
        <w:t>LogicalChannelConfig</w:t>
      </w:r>
      <w:proofErr w:type="spellEnd"/>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If uplinkHARQ-DRX-LCP-Mode-r17 is configured, a HARQ process may be mapped to either ‘HARQ mode A’ or ‘HARQ mode B’.</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uplinkHARQ</w:t>
      </w:r>
      <w:proofErr w:type="spellEnd"/>
      <w:r>
        <w:t>-DRX-Mode</w:t>
      </w:r>
      <w:proofErr w:type="gramEnd"/>
      <w:r>
        <w:t xml:space="preserve"> shall be included in PUSCH-</w:t>
      </w:r>
      <w:proofErr w:type="spellStart"/>
      <w:r>
        <w:t>ServingCellConfig</w:t>
      </w:r>
      <w:proofErr w:type="spellEnd"/>
      <w:r>
        <w:t>.</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 xml:space="preserve">If uplinkHARQ-DRX-LCP-Mode-r17 is configured, the following LCH to HARQ process mapping rules are supported: </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1) LCH is mapped only to a HARQ process configured with HARQ mode A;</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2) LCH is mapped only to a HARQ process configured with HARQ mode B;</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3) If an LCH is not configured with a mapping rule, it may be mapped to any HARQ process (HARQ mode A or B).</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downlinkHARQ-FeedbackDisabled</w:t>
      </w:r>
      <w:proofErr w:type="spellEnd"/>
      <w:proofErr w:type="gramEnd"/>
      <w:r>
        <w:t xml:space="preserve"> shall be included in PDSCH-</w:t>
      </w:r>
      <w:proofErr w:type="spellStart"/>
      <w:r>
        <w:t>ServingCellConfig</w:t>
      </w:r>
      <w:proofErr w:type="spellEnd"/>
      <w:r>
        <w:t>.</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gramStart"/>
      <w:r w:rsidRPr="00655800">
        <w:t>uplinkHARQ-DRX-Mode-r17</w:t>
      </w:r>
      <w:proofErr w:type="gramEnd"/>
      <w:r w:rsidRPr="00655800">
        <w:t xml:space="preserve"> controls the DRX </w:t>
      </w:r>
      <w:proofErr w:type="spellStart"/>
      <w:r w:rsidRPr="00655800">
        <w:t>behaviour</w:t>
      </w:r>
      <w:proofErr w:type="spellEnd"/>
      <w:r w:rsidRPr="00655800">
        <w:t xml:space="preserve"> of HARQ processes in the same way for configured grants as for dynamic grants.</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655800">
        <w:t>AllowedHARQ</w:t>
      </w:r>
      <w:proofErr w:type="spellEnd"/>
      <w:r w:rsidRPr="00655800">
        <w:t>-DRX-LCP also applies to CG</w:t>
      </w:r>
    </w:p>
    <w:p w:rsidR="00FA2314" w:rsidRPr="00B95DA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655800">
        <w:t xml:space="preserve">It is up to NW implementation to properly configure </w:t>
      </w:r>
      <w:proofErr w:type="spellStart"/>
      <w:r w:rsidRPr="00655800">
        <w:t>allowedHARQ</w:t>
      </w:r>
      <w:proofErr w:type="spellEnd"/>
      <w:r w:rsidRPr="00655800">
        <w:t xml:space="preserve">-DRX-LCP or </w:t>
      </w:r>
      <w:proofErr w:type="spellStart"/>
      <w:r w:rsidRPr="00655800">
        <w:t>allowedCG</w:t>
      </w:r>
      <w:proofErr w:type="spellEnd"/>
      <w:r w:rsidRPr="00655800">
        <w:t>-List for a LCH (e.g. to avoid conflicting configuration) (Comeback if we find a problem in the implementation in the spec)</w:t>
      </w:r>
    </w:p>
    <w:p w:rsidR="00FA2314" w:rsidRPr="00F204EF"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F204EF">
        <w:t>uplinkHARQ</w:t>
      </w:r>
      <w:proofErr w:type="spellEnd"/>
      <w:r w:rsidRPr="00F204EF">
        <w:t xml:space="preserve">-mode and </w:t>
      </w:r>
      <w:proofErr w:type="spellStart"/>
      <w:r w:rsidRPr="00F204EF">
        <w:t>allowedHARQ</w:t>
      </w:r>
      <w:proofErr w:type="spellEnd"/>
      <w:r w:rsidRPr="00F204EF">
        <w:t>-mode, if configured, also apply for SRB1 to SRB3</w:t>
      </w:r>
    </w:p>
    <w:p w:rsidR="001E01DB" w:rsidRPr="001E01DB" w:rsidRDefault="001E01DB" w:rsidP="00D260F5">
      <w:pPr>
        <w:pStyle w:val="a0"/>
        <w:rPr>
          <w:rFonts w:eastAsiaTheme="minorEastAsia"/>
          <w:lang w:eastAsia="zh-CN"/>
        </w:rPr>
      </w:pPr>
    </w:p>
    <w:sectPr w:rsidR="001E01DB" w:rsidRPr="001E01D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5FF" w:rsidRDefault="002755FF">
      <w:r>
        <w:separator/>
      </w:r>
    </w:p>
  </w:endnote>
  <w:endnote w:type="continuationSeparator" w:id="0">
    <w:p w:rsidR="002755FF" w:rsidRDefault="0027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4EB4" w:rsidRDefault="00A44E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3BED">
      <w:rPr>
        <w:rStyle w:val="ae"/>
        <w:noProof/>
      </w:rPr>
      <w:t>3</w:t>
    </w:r>
    <w:r>
      <w:rPr>
        <w:rStyle w:val="ae"/>
      </w:rPr>
      <w:fldChar w:fldCharType="end"/>
    </w:r>
  </w:p>
  <w:p w:rsidR="00A44EB4" w:rsidRPr="00977F1F" w:rsidRDefault="00A44EB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5FF" w:rsidRDefault="002755FF">
      <w:r>
        <w:separator/>
      </w:r>
    </w:p>
  </w:footnote>
  <w:footnote w:type="continuationSeparator" w:id="0">
    <w:p w:rsidR="002755FF" w:rsidRDefault="00275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95376"/>
    <w:multiLevelType w:val="hybridMultilevel"/>
    <w:tmpl w:val="53ECDF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11047E"/>
    <w:multiLevelType w:val="hybridMultilevel"/>
    <w:tmpl w:val="0BD8C98E"/>
    <w:lvl w:ilvl="0" w:tplc="7A161C1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42BCA"/>
    <w:multiLevelType w:val="hybridMultilevel"/>
    <w:tmpl w:val="F520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BA1007"/>
    <w:multiLevelType w:val="hybridMultilevel"/>
    <w:tmpl w:val="3B6E50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49954E4"/>
    <w:multiLevelType w:val="hybridMultilevel"/>
    <w:tmpl w:val="ECC62E12"/>
    <w:lvl w:ilvl="0" w:tplc="A0A09DC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9"/>
  </w:num>
  <w:num w:numId="3">
    <w:abstractNumId w:val="17"/>
  </w:num>
  <w:num w:numId="4">
    <w:abstractNumId w:val="11"/>
  </w:num>
  <w:num w:numId="5">
    <w:abstractNumId w:val="35"/>
  </w:num>
  <w:num w:numId="6">
    <w:abstractNumId w:val="22"/>
  </w:num>
  <w:num w:numId="7">
    <w:abstractNumId w:val="32"/>
  </w:num>
  <w:num w:numId="8">
    <w:abstractNumId w:val="1"/>
  </w:num>
  <w:num w:numId="9">
    <w:abstractNumId w:val="30"/>
  </w:num>
  <w:num w:numId="10">
    <w:abstractNumId w:val="34"/>
  </w:num>
  <w:num w:numId="11">
    <w:abstractNumId w:val="12"/>
  </w:num>
  <w:num w:numId="12">
    <w:abstractNumId w:val="26"/>
  </w:num>
  <w:num w:numId="13">
    <w:abstractNumId w:val="2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3"/>
  </w:num>
  <w:num w:numId="16">
    <w:abstractNumId w:val="25"/>
  </w:num>
  <w:num w:numId="17">
    <w:abstractNumId w:val="3"/>
  </w:num>
  <w:num w:numId="18">
    <w:abstractNumId w:val="6"/>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1"/>
  </w:num>
  <w:num w:numId="25">
    <w:abstractNumId w:val="20"/>
  </w:num>
  <w:num w:numId="26">
    <w:abstractNumId w:val="16"/>
  </w:num>
  <w:num w:numId="27">
    <w:abstractNumId w:val="24"/>
  </w:num>
  <w:num w:numId="28">
    <w:abstractNumId w:val="2"/>
  </w:num>
  <w:num w:numId="29">
    <w:abstractNumId w:val="15"/>
  </w:num>
  <w:num w:numId="30">
    <w:abstractNumId w:val="31"/>
  </w:num>
  <w:num w:numId="31">
    <w:abstractNumId w:val="19"/>
  </w:num>
  <w:num w:numId="32">
    <w:abstractNumId w:val="10"/>
  </w:num>
  <w:num w:numId="33">
    <w:abstractNumId w:val="28"/>
  </w:num>
  <w:num w:numId="34">
    <w:abstractNumId w:val="33"/>
  </w:num>
  <w:num w:numId="35">
    <w:abstractNumId w:val="13"/>
  </w:num>
  <w:num w:numId="36">
    <w:abstractNumId w:val="4"/>
  </w:num>
  <w:num w:numId="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1C02"/>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4E8"/>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6A5"/>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29"/>
    <w:rsid w:val="00081558"/>
    <w:rsid w:val="000822A7"/>
    <w:rsid w:val="000825A6"/>
    <w:rsid w:val="00083725"/>
    <w:rsid w:val="00083B9C"/>
    <w:rsid w:val="00083BC8"/>
    <w:rsid w:val="00083DBA"/>
    <w:rsid w:val="000840AF"/>
    <w:rsid w:val="00084510"/>
    <w:rsid w:val="00084692"/>
    <w:rsid w:val="0008490A"/>
    <w:rsid w:val="00084A57"/>
    <w:rsid w:val="00084BB9"/>
    <w:rsid w:val="00084DFA"/>
    <w:rsid w:val="00085047"/>
    <w:rsid w:val="00085DCE"/>
    <w:rsid w:val="00086008"/>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5FE2"/>
    <w:rsid w:val="000B6049"/>
    <w:rsid w:val="000B66A6"/>
    <w:rsid w:val="000B6914"/>
    <w:rsid w:val="000B7123"/>
    <w:rsid w:val="000B726B"/>
    <w:rsid w:val="000C0433"/>
    <w:rsid w:val="000C06E1"/>
    <w:rsid w:val="000C1AE7"/>
    <w:rsid w:val="000C21E2"/>
    <w:rsid w:val="000C27A2"/>
    <w:rsid w:val="000C2898"/>
    <w:rsid w:val="000C2908"/>
    <w:rsid w:val="000C34D6"/>
    <w:rsid w:val="000C4071"/>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3F49"/>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9E3"/>
    <w:rsid w:val="000E1A61"/>
    <w:rsid w:val="000E1ADA"/>
    <w:rsid w:val="000E2430"/>
    <w:rsid w:val="000E274C"/>
    <w:rsid w:val="000E2AF0"/>
    <w:rsid w:val="000E32D1"/>
    <w:rsid w:val="000E3AE2"/>
    <w:rsid w:val="000E3DC6"/>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2F"/>
    <w:rsid w:val="000F5A9F"/>
    <w:rsid w:val="000F5B76"/>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CDF"/>
    <w:rsid w:val="00143E64"/>
    <w:rsid w:val="001440FC"/>
    <w:rsid w:val="0014477B"/>
    <w:rsid w:val="0014512D"/>
    <w:rsid w:val="001453CA"/>
    <w:rsid w:val="00145456"/>
    <w:rsid w:val="0014662A"/>
    <w:rsid w:val="0014664E"/>
    <w:rsid w:val="00146699"/>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DC3"/>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81"/>
    <w:rsid w:val="00195B96"/>
    <w:rsid w:val="001963E8"/>
    <w:rsid w:val="001966C5"/>
    <w:rsid w:val="001967FD"/>
    <w:rsid w:val="001969C4"/>
    <w:rsid w:val="0019768A"/>
    <w:rsid w:val="00197B2F"/>
    <w:rsid w:val="00197DD9"/>
    <w:rsid w:val="001A0562"/>
    <w:rsid w:val="001A0633"/>
    <w:rsid w:val="001A08B0"/>
    <w:rsid w:val="001A0A7A"/>
    <w:rsid w:val="001A0B27"/>
    <w:rsid w:val="001A0F8C"/>
    <w:rsid w:val="001A17E3"/>
    <w:rsid w:val="001A2DA6"/>
    <w:rsid w:val="001A333B"/>
    <w:rsid w:val="001A3832"/>
    <w:rsid w:val="001A3893"/>
    <w:rsid w:val="001A3F69"/>
    <w:rsid w:val="001A401F"/>
    <w:rsid w:val="001A40E4"/>
    <w:rsid w:val="001A491A"/>
    <w:rsid w:val="001A4F2F"/>
    <w:rsid w:val="001A532C"/>
    <w:rsid w:val="001A5A7F"/>
    <w:rsid w:val="001A60AA"/>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35B"/>
    <w:rsid w:val="001B5649"/>
    <w:rsid w:val="001B5E0B"/>
    <w:rsid w:val="001B5EAE"/>
    <w:rsid w:val="001B663F"/>
    <w:rsid w:val="001B689A"/>
    <w:rsid w:val="001B6C4A"/>
    <w:rsid w:val="001B7144"/>
    <w:rsid w:val="001B7232"/>
    <w:rsid w:val="001B76AE"/>
    <w:rsid w:val="001B7A5E"/>
    <w:rsid w:val="001C044D"/>
    <w:rsid w:val="001C0456"/>
    <w:rsid w:val="001C0601"/>
    <w:rsid w:val="001C0A03"/>
    <w:rsid w:val="001C18D0"/>
    <w:rsid w:val="001C1C5E"/>
    <w:rsid w:val="001C229F"/>
    <w:rsid w:val="001C2710"/>
    <w:rsid w:val="001C29A5"/>
    <w:rsid w:val="001C2C3F"/>
    <w:rsid w:val="001C355B"/>
    <w:rsid w:val="001C35C1"/>
    <w:rsid w:val="001C35F2"/>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0EFF"/>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1DB"/>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870"/>
    <w:rsid w:val="001E7BBA"/>
    <w:rsid w:val="001E7EDF"/>
    <w:rsid w:val="001E7EFB"/>
    <w:rsid w:val="001F04AC"/>
    <w:rsid w:val="001F0AFF"/>
    <w:rsid w:val="001F1368"/>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234"/>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2B4A"/>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A0B"/>
    <w:rsid w:val="00237DC5"/>
    <w:rsid w:val="002401CC"/>
    <w:rsid w:val="0024043B"/>
    <w:rsid w:val="002408FD"/>
    <w:rsid w:val="0024099B"/>
    <w:rsid w:val="002410F2"/>
    <w:rsid w:val="002412F6"/>
    <w:rsid w:val="0024144A"/>
    <w:rsid w:val="00241C61"/>
    <w:rsid w:val="002422D6"/>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53"/>
    <w:rsid w:val="00270AB2"/>
    <w:rsid w:val="00270B58"/>
    <w:rsid w:val="0027125C"/>
    <w:rsid w:val="0027127F"/>
    <w:rsid w:val="002714C0"/>
    <w:rsid w:val="00271840"/>
    <w:rsid w:val="00272477"/>
    <w:rsid w:val="00272CA9"/>
    <w:rsid w:val="0027326C"/>
    <w:rsid w:val="002732A3"/>
    <w:rsid w:val="002736C7"/>
    <w:rsid w:val="002737A6"/>
    <w:rsid w:val="00273EB1"/>
    <w:rsid w:val="002740A8"/>
    <w:rsid w:val="00275303"/>
    <w:rsid w:val="002755FF"/>
    <w:rsid w:val="00275690"/>
    <w:rsid w:val="002759E2"/>
    <w:rsid w:val="00275F83"/>
    <w:rsid w:val="0027609C"/>
    <w:rsid w:val="002761BF"/>
    <w:rsid w:val="002767E1"/>
    <w:rsid w:val="00276AFE"/>
    <w:rsid w:val="00277077"/>
    <w:rsid w:val="00277A2C"/>
    <w:rsid w:val="00280C49"/>
    <w:rsid w:val="002810BA"/>
    <w:rsid w:val="00281791"/>
    <w:rsid w:val="00281B99"/>
    <w:rsid w:val="00281BFA"/>
    <w:rsid w:val="00281D9C"/>
    <w:rsid w:val="00281FE5"/>
    <w:rsid w:val="002838FA"/>
    <w:rsid w:val="00286574"/>
    <w:rsid w:val="00286FC0"/>
    <w:rsid w:val="002873C3"/>
    <w:rsid w:val="0029046C"/>
    <w:rsid w:val="002911A8"/>
    <w:rsid w:val="002919F6"/>
    <w:rsid w:val="00291B31"/>
    <w:rsid w:val="00291C71"/>
    <w:rsid w:val="00291EB4"/>
    <w:rsid w:val="00291F06"/>
    <w:rsid w:val="00292717"/>
    <w:rsid w:val="00292FFC"/>
    <w:rsid w:val="002931BB"/>
    <w:rsid w:val="002935D4"/>
    <w:rsid w:val="00293AB6"/>
    <w:rsid w:val="00293C82"/>
    <w:rsid w:val="00293E26"/>
    <w:rsid w:val="00294534"/>
    <w:rsid w:val="002947A4"/>
    <w:rsid w:val="00294948"/>
    <w:rsid w:val="00294CBC"/>
    <w:rsid w:val="00294DE9"/>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8FE"/>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CAE"/>
    <w:rsid w:val="002C4EBE"/>
    <w:rsid w:val="002C5265"/>
    <w:rsid w:val="002C53C0"/>
    <w:rsid w:val="002C5799"/>
    <w:rsid w:val="002C5CA8"/>
    <w:rsid w:val="002C5E4D"/>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5B4C"/>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7D5"/>
    <w:rsid w:val="002F3D46"/>
    <w:rsid w:val="002F4476"/>
    <w:rsid w:val="002F44ED"/>
    <w:rsid w:val="002F46FD"/>
    <w:rsid w:val="002F48FF"/>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4BE"/>
    <w:rsid w:val="003305CE"/>
    <w:rsid w:val="00330638"/>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37A82"/>
    <w:rsid w:val="00340115"/>
    <w:rsid w:val="00340212"/>
    <w:rsid w:val="0034043E"/>
    <w:rsid w:val="003411A1"/>
    <w:rsid w:val="00342C65"/>
    <w:rsid w:val="00342E6C"/>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3DF"/>
    <w:rsid w:val="00354DC0"/>
    <w:rsid w:val="00354EB1"/>
    <w:rsid w:val="003554B6"/>
    <w:rsid w:val="0035568C"/>
    <w:rsid w:val="003564AD"/>
    <w:rsid w:val="003565A1"/>
    <w:rsid w:val="00356D2E"/>
    <w:rsid w:val="00357000"/>
    <w:rsid w:val="003602D1"/>
    <w:rsid w:val="00360649"/>
    <w:rsid w:val="0036084D"/>
    <w:rsid w:val="0036099D"/>
    <w:rsid w:val="00360E6D"/>
    <w:rsid w:val="00361010"/>
    <w:rsid w:val="003611CB"/>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0D49"/>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0F7"/>
    <w:rsid w:val="003875CF"/>
    <w:rsid w:val="003905BF"/>
    <w:rsid w:val="00390712"/>
    <w:rsid w:val="00390AFE"/>
    <w:rsid w:val="00390D4C"/>
    <w:rsid w:val="00390D8D"/>
    <w:rsid w:val="00391A7A"/>
    <w:rsid w:val="00391A86"/>
    <w:rsid w:val="00393474"/>
    <w:rsid w:val="00393819"/>
    <w:rsid w:val="003938EF"/>
    <w:rsid w:val="00393963"/>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78B"/>
    <w:rsid w:val="003A5A3D"/>
    <w:rsid w:val="003A5B60"/>
    <w:rsid w:val="003A5B65"/>
    <w:rsid w:val="003A5EEF"/>
    <w:rsid w:val="003A60ED"/>
    <w:rsid w:val="003A6A56"/>
    <w:rsid w:val="003A72CD"/>
    <w:rsid w:val="003A7426"/>
    <w:rsid w:val="003A77AA"/>
    <w:rsid w:val="003A787B"/>
    <w:rsid w:val="003A7CE7"/>
    <w:rsid w:val="003B066C"/>
    <w:rsid w:val="003B0952"/>
    <w:rsid w:val="003B1CBB"/>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1C3"/>
    <w:rsid w:val="003C1C91"/>
    <w:rsid w:val="003C1E63"/>
    <w:rsid w:val="003C202C"/>
    <w:rsid w:val="003C20BE"/>
    <w:rsid w:val="003C2337"/>
    <w:rsid w:val="003C2898"/>
    <w:rsid w:val="003C3125"/>
    <w:rsid w:val="003C370B"/>
    <w:rsid w:val="003C3B2B"/>
    <w:rsid w:val="003C3B39"/>
    <w:rsid w:val="003C3D4A"/>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286"/>
    <w:rsid w:val="003D3928"/>
    <w:rsid w:val="003D3CA9"/>
    <w:rsid w:val="003D4443"/>
    <w:rsid w:val="003D4AA0"/>
    <w:rsid w:val="003D5168"/>
    <w:rsid w:val="003D57A6"/>
    <w:rsid w:val="003D5AC6"/>
    <w:rsid w:val="003D5FCC"/>
    <w:rsid w:val="003D609F"/>
    <w:rsid w:val="003D67DC"/>
    <w:rsid w:val="003D704C"/>
    <w:rsid w:val="003D7310"/>
    <w:rsid w:val="003D7DFC"/>
    <w:rsid w:val="003E0283"/>
    <w:rsid w:val="003E031F"/>
    <w:rsid w:val="003E0666"/>
    <w:rsid w:val="003E0824"/>
    <w:rsid w:val="003E09F3"/>
    <w:rsid w:val="003E0B7F"/>
    <w:rsid w:val="003E1306"/>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931"/>
    <w:rsid w:val="003F3A87"/>
    <w:rsid w:val="003F45CD"/>
    <w:rsid w:val="003F4A76"/>
    <w:rsid w:val="003F4C5F"/>
    <w:rsid w:val="003F4D15"/>
    <w:rsid w:val="003F5455"/>
    <w:rsid w:val="003F6457"/>
    <w:rsid w:val="003F72B3"/>
    <w:rsid w:val="003F7E4C"/>
    <w:rsid w:val="00400787"/>
    <w:rsid w:val="004012A3"/>
    <w:rsid w:val="004012A4"/>
    <w:rsid w:val="004025C0"/>
    <w:rsid w:val="004029A8"/>
    <w:rsid w:val="00402E30"/>
    <w:rsid w:val="00402FB1"/>
    <w:rsid w:val="0040390D"/>
    <w:rsid w:val="00403E26"/>
    <w:rsid w:val="00404285"/>
    <w:rsid w:val="0040450A"/>
    <w:rsid w:val="004047C6"/>
    <w:rsid w:val="00404D4F"/>
    <w:rsid w:val="00405203"/>
    <w:rsid w:val="00405519"/>
    <w:rsid w:val="00405C64"/>
    <w:rsid w:val="004064B7"/>
    <w:rsid w:val="00406586"/>
    <w:rsid w:val="0040689C"/>
    <w:rsid w:val="00406FD9"/>
    <w:rsid w:val="0040749D"/>
    <w:rsid w:val="004074AB"/>
    <w:rsid w:val="0040764C"/>
    <w:rsid w:val="0040775A"/>
    <w:rsid w:val="00407ADC"/>
    <w:rsid w:val="00407C4A"/>
    <w:rsid w:val="00407DC3"/>
    <w:rsid w:val="00410C12"/>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C5"/>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A43"/>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45B"/>
    <w:rsid w:val="00447B33"/>
    <w:rsid w:val="004508C9"/>
    <w:rsid w:val="00451022"/>
    <w:rsid w:val="00451635"/>
    <w:rsid w:val="00451BEB"/>
    <w:rsid w:val="004526C0"/>
    <w:rsid w:val="00453E95"/>
    <w:rsid w:val="00453F03"/>
    <w:rsid w:val="00454420"/>
    <w:rsid w:val="00455710"/>
    <w:rsid w:val="00455D4E"/>
    <w:rsid w:val="00456089"/>
    <w:rsid w:val="004561CE"/>
    <w:rsid w:val="00456897"/>
    <w:rsid w:val="004570CB"/>
    <w:rsid w:val="00457B3A"/>
    <w:rsid w:val="004609BA"/>
    <w:rsid w:val="00460F60"/>
    <w:rsid w:val="00460FEC"/>
    <w:rsid w:val="004615FA"/>
    <w:rsid w:val="0046182B"/>
    <w:rsid w:val="00461862"/>
    <w:rsid w:val="0046195E"/>
    <w:rsid w:val="00461B31"/>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2F3C"/>
    <w:rsid w:val="0047376C"/>
    <w:rsid w:val="004738E9"/>
    <w:rsid w:val="00473B56"/>
    <w:rsid w:val="00473D86"/>
    <w:rsid w:val="00473DD2"/>
    <w:rsid w:val="00474579"/>
    <w:rsid w:val="004749F6"/>
    <w:rsid w:val="004760EA"/>
    <w:rsid w:val="004766B6"/>
    <w:rsid w:val="0047670A"/>
    <w:rsid w:val="004767F0"/>
    <w:rsid w:val="00476D49"/>
    <w:rsid w:val="00476EE6"/>
    <w:rsid w:val="0047727E"/>
    <w:rsid w:val="00477325"/>
    <w:rsid w:val="004775EC"/>
    <w:rsid w:val="0048006F"/>
    <w:rsid w:val="004801DF"/>
    <w:rsid w:val="004802B6"/>
    <w:rsid w:val="00480436"/>
    <w:rsid w:val="0048072E"/>
    <w:rsid w:val="00480C7C"/>
    <w:rsid w:val="00481468"/>
    <w:rsid w:val="004818C1"/>
    <w:rsid w:val="004822DE"/>
    <w:rsid w:val="00483243"/>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0AE2"/>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B7F85"/>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C74CE"/>
    <w:rsid w:val="004D0777"/>
    <w:rsid w:val="004D0B04"/>
    <w:rsid w:val="004D0EA5"/>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1FCA"/>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0537"/>
    <w:rsid w:val="004F11C0"/>
    <w:rsid w:val="004F1967"/>
    <w:rsid w:val="004F22A4"/>
    <w:rsid w:val="004F29CE"/>
    <w:rsid w:val="004F2B3E"/>
    <w:rsid w:val="004F2FEC"/>
    <w:rsid w:val="004F35A3"/>
    <w:rsid w:val="004F35C4"/>
    <w:rsid w:val="004F37C5"/>
    <w:rsid w:val="004F420F"/>
    <w:rsid w:val="004F494B"/>
    <w:rsid w:val="004F4B3A"/>
    <w:rsid w:val="004F4D44"/>
    <w:rsid w:val="004F5BCC"/>
    <w:rsid w:val="004F61B0"/>
    <w:rsid w:val="004F6A36"/>
    <w:rsid w:val="004F6BD4"/>
    <w:rsid w:val="004F6CF8"/>
    <w:rsid w:val="004F6DD5"/>
    <w:rsid w:val="004F7427"/>
    <w:rsid w:val="004F753A"/>
    <w:rsid w:val="004F7780"/>
    <w:rsid w:val="004F78EE"/>
    <w:rsid w:val="004F7A45"/>
    <w:rsid w:val="004F7AEB"/>
    <w:rsid w:val="004F7E68"/>
    <w:rsid w:val="005000AB"/>
    <w:rsid w:val="005001CF"/>
    <w:rsid w:val="00500465"/>
    <w:rsid w:val="00500517"/>
    <w:rsid w:val="005005B5"/>
    <w:rsid w:val="00500BF1"/>
    <w:rsid w:val="00501AB3"/>
    <w:rsid w:val="00501BEF"/>
    <w:rsid w:val="005026EB"/>
    <w:rsid w:val="00503553"/>
    <w:rsid w:val="005035A7"/>
    <w:rsid w:val="00503699"/>
    <w:rsid w:val="0050384A"/>
    <w:rsid w:val="00503E4A"/>
    <w:rsid w:val="0050408E"/>
    <w:rsid w:val="005047FB"/>
    <w:rsid w:val="005053E8"/>
    <w:rsid w:val="00505BD9"/>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91D"/>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A5D"/>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37F9D"/>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4C1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3CC4"/>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1C0"/>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8D2"/>
    <w:rsid w:val="00583960"/>
    <w:rsid w:val="00583C15"/>
    <w:rsid w:val="00583FA4"/>
    <w:rsid w:val="00585598"/>
    <w:rsid w:val="00585F3A"/>
    <w:rsid w:val="005860CF"/>
    <w:rsid w:val="0058665A"/>
    <w:rsid w:val="00586DAF"/>
    <w:rsid w:val="00586F40"/>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5A7"/>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2DC"/>
    <w:rsid w:val="005C53FF"/>
    <w:rsid w:val="005C5ACE"/>
    <w:rsid w:val="005C6358"/>
    <w:rsid w:val="005C652D"/>
    <w:rsid w:val="005C707A"/>
    <w:rsid w:val="005C760C"/>
    <w:rsid w:val="005D0323"/>
    <w:rsid w:val="005D03BC"/>
    <w:rsid w:val="005D0A4A"/>
    <w:rsid w:val="005D0C85"/>
    <w:rsid w:val="005D1364"/>
    <w:rsid w:val="005D17DC"/>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5C6"/>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1A4"/>
    <w:rsid w:val="00620675"/>
    <w:rsid w:val="00620BB0"/>
    <w:rsid w:val="00621716"/>
    <w:rsid w:val="00621C01"/>
    <w:rsid w:val="00621DC8"/>
    <w:rsid w:val="00621E21"/>
    <w:rsid w:val="00621EEA"/>
    <w:rsid w:val="006221B9"/>
    <w:rsid w:val="0062223D"/>
    <w:rsid w:val="00622CA7"/>
    <w:rsid w:val="00622D9A"/>
    <w:rsid w:val="00623161"/>
    <w:rsid w:val="00623546"/>
    <w:rsid w:val="0062377A"/>
    <w:rsid w:val="00623783"/>
    <w:rsid w:val="00623976"/>
    <w:rsid w:val="00623D0B"/>
    <w:rsid w:val="006241AA"/>
    <w:rsid w:val="006244C5"/>
    <w:rsid w:val="0062524D"/>
    <w:rsid w:val="006255F1"/>
    <w:rsid w:val="00625C3F"/>
    <w:rsid w:val="0062608F"/>
    <w:rsid w:val="0062711C"/>
    <w:rsid w:val="00627EC1"/>
    <w:rsid w:val="006304B7"/>
    <w:rsid w:val="00630525"/>
    <w:rsid w:val="006306A9"/>
    <w:rsid w:val="00630979"/>
    <w:rsid w:val="00630F6C"/>
    <w:rsid w:val="0063123F"/>
    <w:rsid w:val="00631DAD"/>
    <w:rsid w:val="00632295"/>
    <w:rsid w:val="00633075"/>
    <w:rsid w:val="00633361"/>
    <w:rsid w:val="00633813"/>
    <w:rsid w:val="006341BE"/>
    <w:rsid w:val="00635232"/>
    <w:rsid w:val="0063643E"/>
    <w:rsid w:val="00636A13"/>
    <w:rsid w:val="0064001B"/>
    <w:rsid w:val="006406AF"/>
    <w:rsid w:val="006406C7"/>
    <w:rsid w:val="006407A2"/>
    <w:rsid w:val="00641041"/>
    <w:rsid w:val="00641959"/>
    <w:rsid w:val="00641B1C"/>
    <w:rsid w:val="00641CF9"/>
    <w:rsid w:val="00641EC1"/>
    <w:rsid w:val="006427D5"/>
    <w:rsid w:val="00642EB8"/>
    <w:rsid w:val="006443EA"/>
    <w:rsid w:val="00644573"/>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800"/>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BC"/>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3BED"/>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0DF"/>
    <w:rsid w:val="006A479C"/>
    <w:rsid w:val="006A47E4"/>
    <w:rsid w:val="006A48E1"/>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C2C"/>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CEA"/>
    <w:rsid w:val="006C21B8"/>
    <w:rsid w:val="006C2288"/>
    <w:rsid w:val="006C22C0"/>
    <w:rsid w:val="006C241E"/>
    <w:rsid w:val="006C2FA8"/>
    <w:rsid w:val="006C3890"/>
    <w:rsid w:val="006C3BD2"/>
    <w:rsid w:val="006C4216"/>
    <w:rsid w:val="006C49F0"/>
    <w:rsid w:val="006C4A9C"/>
    <w:rsid w:val="006C5014"/>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224"/>
    <w:rsid w:val="006D44B4"/>
    <w:rsid w:val="006D4C13"/>
    <w:rsid w:val="006D4E7D"/>
    <w:rsid w:val="006D51A6"/>
    <w:rsid w:val="006D5620"/>
    <w:rsid w:val="006D57B6"/>
    <w:rsid w:val="006D6286"/>
    <w:rsid w:val="006D641F"/>
    <w:rsid w:val="006D6865"/>
    <w:rsid w:val="006D6C8C"/>
    <w:rsid w:val="006D6D32"/>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765"/>
    <w:rsid w:val="0070581E"/>
    <w:rsid w:val="00705C47"/>
    <w:rsid w:val="00706703"/>
    <w:rsid w:val="00707278"/>
    <w:rsid w:val="00707BF4"/>
    <w:rsid w:val="00710B55"/>
    <w:rsid w:val="00710D24"/>
    <w:rsid w:val="007112CC"/>
    <w:rsid w:val="00711614"/>
    <w:rsid w:val="00711B0B"/>
    <w:rsid w:val="00711F27"/>
    <w:rsid w:val="00711F5A"/>
    <w:rsid w:val="007122D0"/>
    <w:rsid w:val="007123AB"/>
    <w:rsid w:val="00712E53"/>
    <w:rsid w:val="00712F04"/>
    <w:rsid w:val="007137BD"/>
    <w:rsid w:val="00713E8F"/>
    <w:rsid w:val="00714696"/>
    <w:rsid w:val="007147FB"/>
    <w:rsid w:val="007149BC"/>
    <w:rsid w:val="00714B9F"/>
    <w:rsid w:val="00714EE8"/>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E48"/>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717"/>
    <w:rsid w:val="00752E46"/>
    <w:rsid w:val="007530C0"/>
    <w:rsid w:val="007531FF"/>
    <w:rsid w:val="00753244"/>
    <w:rsid w:val="00754848"/>
    <w:rsid w:val="0075541A"/>
    <w:rsid w:val="00756078"/>
    <w:rsid w:val="007561BD"/>
    <w:rsid w:val="007561C5"/>
    <w:rsid w:val="00756513"/>
    <w:rsid w:val="007565C6"/>
    <w:rsid w:val="00757340"/>
    <w:rsid w:val="0075749D"/>
    <w:rsid w:val="00760702"/>
    <w:rsid w:val="0076077D"/>
    <w:rsid w:val="00760862"/>
    <w:rsid w:val="00760CD1"/>
    <w:rsid w:val="00761D27"/>
    <w:rsid w:val="00762822"/>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6FC8"/>
    <w:rsid w:val="00777106"/>
    <w:rsid w:val="00777365"/>
    <w:rsid w:val="00777BE5"/>
    <w:rsid w:val="00777D79"/>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5EB1"/>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1B6"/>
    <w:rsid w:val="007945F0"/>
    <w:rsid w:val="00794640"/>
    <w:rsid w:val="00794661"/>
    <w:rsid w:val="007952E1"/>
    <w:rsid w:val="00795C68"/>
    <w:rsid w:val="00796AE2"/>
    <w:rsid w:val="00796D70"/>
    <w:rsid w:val="00796E0C"/>
    <w:rsid w:val="00797AE5"/>
    <w:rsid w:val="00797C1B"/>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1D5"/>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B13"/>
    <w:rsid w:val="007B7CAC"/>
    <w:rsid w:val="007B7F5F"/>
    <w:rsid w:val="007C00F8"/>
    <w:rsid w:val="007C010B"/>
    <w:rsid w:val="007C0477"/>
    <w:rsid w:val="007C04FC"/>
    <w:rsid w:val="007C18A5"/>
    <w:rsid w:val="007C19BD"/>
    <w:rsid w:val="007C19BF"/>
    <w:rsid w:val="007C1F6B"/>
    <w:rsid w:val="007C207E"/>
    <w:rsid w:val="007C236D"/>
    <w:rsid w:val="007C295F"/>
    <w:rsid w:val="007C2AAB"/>
    <w:rsid w:val="007C2CC5"/>
    <w:rsid w:val="007C2EF9"/>
    <w:rsid w:val="007C37D4"/>
    <w:rsid w:val="007C4274"/>
    <w:rsid w:val="007C451E"/>
    <w:rsid w:val="007C4B71"/>
    <w:rsid w:val="007C5CBF"/>
    <w:rsid w:val="007C5DF2"/>
    <w:rsid w:val="007C63C5"/>
    <w:rsid w:val="007C6549"/>
    <w:rsid w:val="007C65BA"/>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359"/>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B97"/>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DCA"/>
    <w:rsid w:val="007F4E93"/>
    <w:rsid w:val="007F4EEC"/>
    <w:rsid w:val="007F5191"/>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68E"/>
    <w:rsid w:val="00850CFB"/>
    <w:rsid w:val="00851079"/>
    <w:rsid w:val="0085188D"/>
    <w:rsid w:val="00851962"/>
    <w:rsid w:val="00851FF6"/>
    <w:rsid w:val="00852A69"/>
    <w:rsid w:val="00852AB9"/>
    <w:rsid w:val="00852BA2"/>
    <w:rsid w:val="00852BD3"/>
    <w:rsid w:val="00852F42"/>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2A6"/>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C9C"/>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6FE"/>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FED"/>
    <w:rsid w:val="008D6B26"/>
    <w:rsid w:val="008D6B67"/>
    <w:rsid w:val="008D749C"/>
    <w:rsid w:val="008E01C9"/>
    <w:rsid w:val="008E03DB"/>
    <w:rsid w:val="008E074A"/>
    <w:rsid w:val="008E1227"/>
    <w:rsid w:val="008E12C9"/>
    <w:rsid w:val="008E1AE2"/>
    <w:rsid w:val="008E1B27"/>
    <w:rsid w:val="008E1F9D"/>
    <w:rsid w:val="008E21D7"/>
    <w:rsid w:val="008E2555"/>
    <w:rsid w:val="008E26BA"/>
    <w:rsid w:val="008E2785"/>
    <w:rsid w:val="008E289B"/>
    <w:rsid w:val="008E2BED"/>
    <w:rsid w:val="008E3121"/>
    <w:rsid w:val="008E3ADC"/>
    <w:rsid w:val="008E3CD7"/>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6A5"/>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3AB6"/>
    <w:rsid w:val="009146AC"/>
    <w:rsid w:val="00914852"/>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8AF"/>
    <w:rsid w:val="00925DF3"/>
    <w:rsid w:val="00925F52"/>
    <w:rsid w:val="00926488"/>
    <w:rsid w:val="0092777E"/>
    <w:rsid w:val="00927958"/>
    <w:rsid w:val="00927B77"/>
    <w:rsid w:val="009301D1"/>
    <w:rsid w:val="00930697"/>
    <w:rsid w:val="00931432"/>
    <w:rsid w:val="00931614"/>
    <w:rsid w:val="0093166C"/>
    <w:rsid w:val="0093183B"/>
    <w:rsid w:val="009318B2"/>
    <w:rsid w:val="00931BF4"/>
    <w:rsid w:val="00931D28"/>
    <w:rsid w:val="009323F0"/>
    <w:rsid w:val="00933064"/>
    <w:rsid w:val="00933844"/>
    <w:rsid w:val="00933B8C"/>
    <w:rsid w:val="00933D99"/>
    <w:rsid w:val="009340DE"/>
    <w:rsid w:val="009346A5"/>
    <w:rsid w:val="009348D6"/>
    <w:rsid w:val="009355C9"/>
    <w:rsid w:val="009360FD"/>
    <w:rsid w:val="0093654D"/>
    <w:rsid w:val="00936CC2"/>
    <w:rsid w:val="00936CCD"/>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59B"/>
    <w:rsid w:val="009635EE"/>
    <w:rsid w:val="00963621"/>
    <w:rsid w:val="0096367F"/>
    <w:rsid w:val="00963FA1"/>
    <w:rsid w:val="00964256"/>
    <w:rsid w:val="009645DD"/>
    <w:rsid w:val="009646C9"/>
    <w:rsid w:val="009653EA"/>
    <w:rsid w:val="00966599"/>
    <w:rsid w:val="00966AC8"/>
    <w:rsid w:val="00966B00"/>
    <w:rsid w:val="0096708B"/>
    <w:rsid w:val="00967127"/>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2EF"/>
    <w:rsid w:val="00996D22"/>
    <w:rsid w:val="0099723E"/>
    <w:rsid w:val="009974D7"/>
    <w:rsid w:val="009A00E3"/>
    <w:rsid w:val="009A0273"/>
    <w:rsid w:val="009A0411"/>
    <w:rsid w:val="009A05B6"/>
    <w:rsid w:val="009A144F"/>
    <w:rsid w:val="009A1841"/>
    <w:rsid w:val="009A186D"/>
    <w:rsid w:val="009A2814"/>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47"/>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306"/>
    <w:rsid w:val="009F448F"/>
    <w:rsid w:val="009F4F7C"/>
    <w:rsid w:val="009F51F4"/>
    <w:rsid w:val="009F5817"/>
    <w:rsid w:val="009F5963"/>
    <w:rsid w:val="009F5FA2"/>
    <w:rsid w:val="009F62B4"/>
    <w:rsid w:val="009F68E6"/>
    <w:rsid w:val="009F6B73"/>
    <w:rsid w:val="009F6D26"/>
    <w:rsid w:val="009F71AD"/>
    <w:rsid w:val="00A0013C"/>
    <w:rsid w:val="00A004F6"/>
    <w:rsid w:val="00A007D2"/>
    <w:rsid w:val="00A00E27"/>
    <w:rsid w:val="00A00EFB"/>
    <w:rsid w:val="00A011AA"/>
    <w:rsid w:val="00A01B50"/>
    <w:rsid w:val="00A01B59"/>
    <w:rsid w:val="00A01E3E"/>
    <w:rsid w:val="00A022FF"/>
    <w:rsid w:val="00A025F9"/>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54B"/>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192"/>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4EB4"/>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2FDA"/>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7E2"/>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2DD"/>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2CA"/>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597C"/>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8C9"/>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0EEB"/>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6ADC"/>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C06"/>
    <w:rsid w:val="00B15F3B"/>
    <w:rsid w:val="00B16635"/>
    <w:rsid w:val="00B1682F"/>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AB0"/>
    <w:rsid w:val="00B25E11"/>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4B"/>
    <w:rsid w:val="00B3210C"/>
    <w:rsid w:val="00B321B5"/>
    <w:rsid w:val="00B3222B"/>
    <w:rsid w:val="00B32FE1"/>
    <w:rsid w:val="00B33572"/>
    <w:rsid w:val="00B33920"/>
    <w:rsid w:val="00B33A3D"/>
    <w:rsid w:val="00B33C1E"/>
    <w:rsid w:val="00B350F7"/>
    <w:rsid w:val="00B351B6"/>
    <w:rsid w:val="00B35469"/>
    <w:rsid w:val="00B35E2A"/>
    <w:rsid w:val="00B36247"/>
    <w:rsid w:val="00B370C8"/>
    <w:rsid w:val="00B3718D"/>
    <w:rsid w:val="00B372F1"/>
    <w:rsid w:val="00B37792"/>
    <w:rsid w:val="00B379CC"/>
    <w:rsid w:val="00B37A8B"/>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334"/>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56F7F"/>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41"/>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DA4"/>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B45"/>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5C96"/>
    <w:rsid w:val="00BE5CEE"/>
    <w:rsid w:val="00BE6574"/>
    <w:rsid w:val="00BE6A47"/>
    <w:rsid w:val="00BE6B8F"/>
    <w:rsid w:val="00BE7C62"/>
    <w:rsid w:val="00BE7E58"/>
    <w:rsid w:val="00BE7EE3"/>
    <w:rsid w:val="00BF08A5"/>
    <w:rsid w:val="00BF0FA5"/>
    <w:rsid w:val="00BF136D"/>
    <w:rsid w:val="00BF1436"/>
    <w:rsid w:val="00BF1E6B"/>
    <w:rsid w:val="00BF1FF6"/>
    <w:rsid w:val="00BF20FD"/>
    <w:rsid w:val="00BF27C3"/>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0DFD"/>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34E"/>
    <w:rsid w:val="00C21627"/>
    <w:rsid w:val="00C22058"/>
    <w:rsid w:val="00C22348"/>
    <w:rsid w:val="00C2282C"/>
    <w:rsid w:val="00C22AE7"/>
    <w:rsid w:val="00C22F32"/>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08F"/>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0AED"/>
    <w:rsid w:val="00C8108D"/>
    <w:rsid w:val="00C814C5"/>
    <w:rsid w:val="00C8211F"/>
    <w:rsid w:val="00C82D9C"/>
    <w:rsid w:val="00C82E81"/>
    <w:rsid w:val="00C83CE2"/>
    <w:rsid w:val="00C83D3D"/>
    <w:rsid w:val="00C843E7"/>
    <w:rsid w:val="00C8452E"/>
    <w:rsid w:val="00C84EA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1FBD"/>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A7C25"/>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6368"/>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CD4"/>
    <w:rsid w:val="00CF0D64"/>
    <w:rsid w:val="00CF1928"/>
    <w:rsid w:val="00CF1939"/>
    <w:rsid w:val="00CF1A6B"/>
    <w:rsid w:val="00CF1D10"/>
    <w:rsid w:val="00CF20CD"/>
    <w:rsid w:val="00CF259F"/>
    <w:rsid w:val="00CF27A0"/>
    <w:rsid w:val="00CF2A2C"/>
    <w:rsid w:val="00CF2BFC"/>
    <w:rsid w:val="00CF2D58"/>
    <w:rsid w:val="00CF2E4C"/>
    <w:rsid w:val="00CF2FEF"/>
    <w:rsid w:val="00CF379A"/>
    <w:rsid w:val="00CF40BC"/>
    <w:rsid w:val="00CF4684"/>
    <w:rsid w:val="00CF63FB"/>
    <w:rsid w:val="00CF6D26"/>
    <w:rsid w:val="00CF71FF"/>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4C9B"/>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97B"/>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170E8"/>
    <w:rsid w:val="00D17D18"/>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2B4C"/>
    <w:rsid w:val="00D23411"/>
    <w:rsid w:val="00D23769"/>
    <w:rsid w:val="00D23CA4"/>
    <w:rsid w:val="00D23CC6"/>
    <w:rsid w:val="00D2420E"/>
    <w:rsid w:val="00D2421E"/>
    <w:rsid w:val="00D2528A"/>
    <w:rsid w:val="00D25616"/>
    <w:rsid w:val="00D25C34"/>
    <w:rsid w:val="00D25D7A"/>
    <w:rsid w:val="00D260F5"/>
    <w:rsid w:val="00D26187"/>
    <w:rsid w:val="00D2624B"/>
    <w:rsid w:val="00D26405"/>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9B3"/>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66E"/>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78D"/>
    <w:rsid w:val="00D6789B"/>
    <w:rsid w:val="00D67DB1"/>
    <w:rsid w:val="00D67F16"/>
    <w:rsid w:val="00D67FA2"/>
    <w:rsid w:val="00D7038D"/>
    <w:rsid w:val="00D7086A"/>
    <w:rsid w:val="00D7157A"/>
    <w:rsid w:val="00D718D7"/>
    <w:rsid w:val="00D71DD0"/>
    <w:rsid w:val="00D71ED5"/>
    <w:rsid w:val="00D72143"/>
    <w:rsid w:val="00D725F2"/>
    <w:rsid w:val="00D72B31"/>
    <w:rsid w:val="00D731DC"/>
    <w:rsid w:val="00D73778"/>
    <w:rsid w:val="00D73E8A"/>
    <w:rsid w:val="00D746B1"/>
    <w:rsid w:val="00D7478C"/>
    <w:rsid w:val="00D7535C"/>
    <w:rsid w:val="00D75594"/>
    <w:rsid w:val="00D7571B"/>
    <w:rsid w:val="00D75BE5"/>
    <w:rsid w:val="00D770AA"/>
    <w:rsid w:val="00D803A1"/>
    <w:rsid w:val="00D808FD"/>
    <w:rsid w:val="00D81519"/>
    <w:rsid w:val="00D82532"/>
    <w:rsid w:val="00D8298A"/>
    <w:rsid w:val="00D82D50"/>
    <w:rsid w:val="00D83F3B"/>
    <w:rsid w:val="00D85090"/>
    <w:rsid w:val="00D850BE"/>
    <w:rsid w:val="00D85423"/>
    <w:rsid w:val="00D85833"/>
    <w:rsid w:val="00D85CD7"/>
    <w:rsid w:val="00D8695F"/>
    <w:rsid w:val="00D86984"/>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0C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BAE"/>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2EAE"/>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66C"/>
    <w:rsid w:val="00DD5C52"/>
    <w:rsid w:val="00DD6859"/>
    <w:rsid w:val="00DD68C7"/>
    <w:rsid w:val="00DD7204"/>
    <w:rsid w:val="00DD76D8"/>
    <w:rsid w:val="00DD7BC6"/>
    <w:rsid w:val="00DD7D11"/>
    <w:rsid w:val="00DD7FC7"/>
    <w:rsid w:val="00DE0264"/>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1F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18E4"/>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2A5"/>
    <w:rsid w:val="00E1049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917"/>
    <w:rsid w:val="00E20EF2"/>
    <w:rsid w:val="00E2100D"/>
    <w:rsid w:val="00E210EF"/>
    <w:rsid w:val="00E21212"/>
    <w:rsid w:val="00E21265"/>
    <w:rsid w:val="00E21D29"/>
    <w:rsid w:val="00E228B4"/>
    <w:rsid w:val="00E229FA"/>
    <w:rsid w:val="00E23A3B"/>
    <w:rsid w:val="00E23B8B"/>
    <w:rsid w:val="00E248FA"/>
    <w:rsid w:val="00E24CA7"/>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BB9"/>
    <w:rsid w:val="00E41E03"/>
    <w:rsid w:val="00E42A65"/>
    <w:rsid w:val="00E43213"/>
    <w:rsid w:val="00E4441D"/>
    <w:rsid w:val="00E4475A"/>
    <w:rsid w:val="00E45901"/>
    <w:rsid w:val="00E45AD0"/>
    <w:rsid w:val="00E46155"/>
    <w:rsid w:val="00E47455"/>
    <w:rsid w:val="00E476C1"/>
    <w:rsid w:val="00E47E6F"/>
    <w:rsid w:val="00E5075D"/>
    <w:rsid w:val="00E508F4"/>
    <w:rsid w:val="00E50963"/>
    <w:rsid w:val="00E50C8B"/>
    <w:rsid w:val="00E51302"/>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BF5"/>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A28"/>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68B"/>
    <w:rsid w:val="00E8480E"/>
    <w:rsid w:val="00E8486E"/>
    <w:rsid w:val="00E8487B"/>
    <w:rsid w:val="00E8497D"/>
    <w:rsid w:val="00E84E30"/>
    <w:rsid w:val="00E85464"/>
    <w:rsid w:val="00E855E1"/>
    <w:rsid w:val="00E85C07"/>
    <w:rsid w:val="00E86076"/>
    <w:rsid w:val="00E8612A"/>
    <w:rsid w:val="00E86334"/>
    <w:rsid w:val="00E8679D"/>
    <w:rsid w:val="00E86871"/>
    <w:rsid w:val="00E8689C"/>
    <w:rsid w:val="00E86B7D"/>
    <w:rsid w:val="00E86D8E"/>
    <w:rsid w:val="00E86D9A"/>
    <w:rsid w:val="00E86FD7"/>
    <w:rsid w:val="00E8758F"/>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A52"/>
    <w:rsid w:val="00E96F36"/>
    <w:rsid w:val="00E970F3"/>
    <w:rsid w:val="00E97321"/>
    <w:rsid w:val="00E977F5"/>
    <w:rsid w:val="00E97E09"/>
    <w:rsid w:val="00EA0045"/>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896"/>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790"/>
    <w:rsid w:val="00EB3CB0"/>
    <w:rsid w:val="00EB3EAD"/>
    <w:rsid w:val="00EB3FC8"/>
    <w:rsid w:val="00EB4042"/>
    <w:rsid w:val="00EB40F4"/>
    <w:rsid w:val="00EB40FD"/>
    <w:rsid w:val="00EB4A95"/>
    <w:rsid w:val="00EB4C61"/>
    <w:rsid w:val="00EB4E49"/>
    <w:rsid w:val="00EB5081"/>
    <w:rsid w:val="00EB5242"/>
    <w:rsid w:val="00EB550C"/>
    <w:rsid w:val="00EB5CC2"/>
    <w:rsid w:val="00EB681E"/>
    <w:rsid w:val="00EB7535"/>
    <w:rsid w:val="00EB7724"/>
    <w:rsid w:val="00EB7905"/>
    <w:rsid w:val="00EB7D03"/>
    <w:rsid w:val="00EC0082"/>
    <w:rsid w:val="00EC027E"/>
    <w:rsid w:val="00EC0CB4"/>
    <w:rsid w:val="00EC1588"/>
    <w:rsid w:val="00EC16BD"/>
    <w:rsid w:val="00EC179A"/>
    <w:rsid w:val="00EC1976"/>
    <w:rsid w:val="00EC1999"/>
    <w:rsid w:val="00EC2062"/>
    <w:rsid w:val="00EC25BB"/>
    <w:rsid w:val="00EC2FD4"/>
    <w:rsid w:val="00EC3114"/>
    <w:rsid w:val="00EC32C0"/>
    <w:rsid w:val="00EC3401"/>
    <w:rsid w:val="00EC35DB"/>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0BD"/>
    <w:rsid w:val="00ED1FE2"/>
    <w:rsid w:val="00ED214C"/>
    <w:rsid w:val="00ED3F7B"/>
    <w:rsid w:val="00ED40D9"/>
    <w:rsid w:val="00ED4699"/>
    <w:rsid w:val="00ED4794"/>
    <w:rsid w:val="00ED5529"/>
    <w:rsid w:val="00ED5A14"/>
    <w:rsid w:val="00ED6F55"/>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08BF"/>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3FF"/>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93B"/>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6DB"/>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A3"/>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2CEE"/>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3C5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54D5"/>
    <w:rsid w:val="00F86140"/>
    <w:rsid w:val="00F865E2"/>
    <w:rsid w:val="00F867EC"/>
    <w:rsid w:val="00F8687B"/>
    <w:rsid w:val="00F86A95"/>
    <w:rsid w:val="00F87492"/>
    <w:rsid w:val="00F87EAF"/>
    <w:rsid w:val="00F87F55"/>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704"/>
    <w:rsid w:val="00F969D4"/>
    <w:rsid w:val="00F96A1F"/>
    <w:rsid w:val="00F96B34"/>
    <w:rsid w:val="00F97859"/>
    <w:rsid w:val="00FA0022"/>
    <w:rsid w:val="00FA01F4"/>
    <w:rsid w:val="00FA0311"/>
    <w:rsid w:val="00FA1067"/>
    <w:rsid w:val="00FA171A"/>
    <w:rsid w:val="00FA2314"/>
    <w:rsid w:val="00FA2580"/>
    <w:rsid w:val="00FA2911"/>
    <w:rsid w:val="00FA2DA3"/>
    <w:rsid w:val="00FA3AF6"/>
    <w:rsid w:val="00FA3F21"/>
    <w:rsid w:val="00FA43BE"/>
    <w:rsid w:val="00FA453D"/>
    <w:rsid w:val="00FA45AB"/>
    <w:rsid w:val="00FA48F7"/>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ED5"/>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23B7"/>
    <w:rsid w:val="00FD2D50"/>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33E"/>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D6"/>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12C2A-3AA1-4D4D-BC53-B1C2BE2F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2044</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2022-11-04T07:12:00Z</dcterms:created>
  <dcterms:modified xsi:type="dcterms:W3CDTF">2022-11-04T07:12:00Z</dcterms:modified>
</cp:coreProperties>
</file>